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0361" w14:textId="61C47D12" w:rsidR="000B5EA8" w:rsidRDefault="000B5EA8" w:rsidP="001F3D1D">
      <w:pPr>
        <w:jc w:val="both"/>
        <w:rPr>
          <w:rFonts w:ascii="Arial" w:hAnsi="Arial" w:cs="Arial"/>
          <w:b/>
          <w:bCs/>
          <w:sz w:val="32"/>
          <w:szCs w:val="32"/>
        </w:rPr>
      </w:pPr>
    </w:p>
    <w:p w14:paraId="6A643DE3" w14:textId="24A06F0F" w:rsidR="00C62FBB" w:rsidRDefault="008470FF" w:rsidP="001F3D1D">
      <w:pPr>
        <w:jc w:val="both"/>
        <w:rPr>
          <w:rFonts w:ascii="Arial" w:hAnsi="Arial" w:cs="Arial"/>
          <w:b/>
          <w:bCs/>
          <w:sz w:val="32"/>
          <w:szCs w:val="32"/>
        </w:rPr>
      </w:pPr>
      <w:r>
        <w:rPr>
          <w:rFonts w:ascii="Arial" w:hAnsi="Arial" w:cs="Arial"/>
          <w:b/>
          <w:bCs/>
          <w:sz w:val="32"/>
          <w:szCs w:val="32"/>
        </w:rPr>
        <w:t>Politique</w:t>
      </w:r>
      <w:r w:rsidR="00C62FBB" w:rsidRPr="00C62FBB">
        <w:rPr>
          <w:rFonts w:ascii="Arial" w:hAnsi="Arial" w:cs="Arial"/>
          <w:b/>
          <w:bCs/>
          <w:sz w:val="32"/>
          <w:szCs w:val="32"/>
        </w:rPr>
        <w:t xml:space="preserve"> </w:t>
      </w:r>
      <w:r w:rsidR="001A3F7B">
        <w:rPr>
          <w:rFonts w:ascii="Arial" w:hAnsi="Arial" w:cs="Arial"/>
          <w:b/>
          <w:bCs/>
          <w:sz w:val="32"/>
          <w:szCs w:val="32"/>
        </w:rPr>
        <w:t xml:space="preserve">sur </w:t>
      </w:r>
      <w:r w:rsidR="00E36CA7">
        <w:rPr>
          <w:rFonts w:ascii="Arial" w:hAnsi="Arial" w:cs="Arial"/>
          <w:b/>
          <w:bCs/>
          <w:sz w:val="32"/>
          <w:szCs w:val="32"/>
        </w:rPr>
        <w:t xml:space="preserve">la </w:t>
      </w:r>
      <w:r w:rsidR="001A3F7B">
        <w:rPr>
          <w:rFonts w:ascii="Arial" w:hAnsi="Arial" w:cs="Arial"/>
          <w:b/>
          <w:bCs/>
          <w:sz w:val="32"/>
          <w:szCs w:val="32"/>
        </w:rPr>
        <w:t>confidentialité et la protection des renseignements personnels</w:t>
      </w:r>
      <w:r w:rsidR="00E34B1E">
        <w:rPr>
          <w:rFonts w:ascii="Arial" w:hAnsi="Arial" w:cs="Arial"/>
          <w:b/>
          <w:bCs/>
          <w:sz w:val="32"/>
          <w:szCs w:val="32"/>
        </w:rPr>
        <w:t xml:space="preserve"> d</w:t>
      </w:r>
      <w:r w:rsidR="00EF056A">
        <w:rPr>
          <w:rFonts w:ascii="Arial" w:hAnsi="Arial" w:cs="Arial"/>
          <w:b/>
          <w:bCs/>
          <w:sz w:val="32"/>
          <w:szCs w:val="32"/>
        </w:rPr>
        <w:t>u CAPF</w:t>
      </w:r>
    </w:p>
    <w:p w14:paraId="55169FB0" w14:textId="3006607F" w:rsidR="00AD433F" w:rsidRDefault="00AD433F" w:rsidP="001F3D1D">
      <w:pPr>
        <w:jc w:val="both"/>
        <w:rPr>
          <w:rFonts w:ascii="Arial" w:hAnsi="Arial" w:cs="Arial"/>
          <w:b/>
          <w:bCs/>
          <w:sz w:val="32"/>
          <w:szCs w:val="32"/>
        </w:rPr>
      </w:pPr>
    </w:p>
    <w:p w14:paraId="235F7DE8" w14:textId="216DEA46" w:rsidR="00531F4C" w:rsidRDefault="00531F4C" w:rsidP="001F3D1D">
      <w:pPr>
        <w:jc w:val="both"/>
        <w:rPr>
          <w:rFonts w:ascii="Arial" w:hAnsi="Arial" w:cs="Arial"/>
          <w:b/>
          <w:bCs/>
          <w:sz w:val="32"/>
          <w:szCs w:val="32"/>
        </w:rPr>
      </w:pPr>
    </w:p>
    <w:sdt>
      <w:sdtPr>
        <w:rPr>
          <w:rFonts w:asciiTheme="minorHAnsi" w:eastAsiaTheme="minorHAnsi" w:hAnsiTheme="minorHAnsi" w:cstheme="minorBidi"/>
          <w:b w:val="0"/>
          <w:bCs w:val="0"/>
          <w:color w:val="auto"/>
          <w:sz w:val="24"/>
          <w:szCs w:val="24"/>
          <w:lang w:val="fr-FR" w:eastAsia="en-US"/>
        </w:rPr>
        <w:id w:val="-1094478106"/>
        <w:docPartObj>
          <w:docPartGallery w:val="Table of Contents"/>
          <w:docPartUnique/>
        </w:docPartObj>
      </w:sdtPr>
      <w:sdtEndPr>
        <w:rPr>
          <w:noProof/>
          <w:lang w:val="fr-CA"/>
        </w:rPr>
      </w:sdtEndPr>
      <w:sdtContent>
        <w:p w14:paraId="3B52C77D" w14:textId="22F9ACAB" w:rsidR="00286966" w:rsidRPr="00726274" w:rsidRDefault="00286966">
          <w:pPr>
            <w:pStyle w:val="En-ttedetabledesmatires"/>
            <w:rPr>
              <w:color w:val="000000" w:themeColor="text1"/>
              <w:sz w:val="32"/>
              <w:szCs w:val="32"/>
            </w:rPr>
          </w:pPr>
          <w:r w:rsidRPr="00726274">
            <w:rPr>
              <w:color w:val="000000" w:themeColor="text1"/>
              <w:sz w:val="32"/>
              <w:szCs w:val="32"/>
              <w:lang w:val="fr-FR"/>
            </w:rPr>
            <w:t>Table des matières</w:t>
          </w:r>
        </w:p>
        <w:p w14:paraId="2EB7373D" w14:textId="56305BEE" w:rsidR="00286966" w:rsidRDefault="00286966">
          <w:pPr>
            <w:pStyle w:val="TM1"/>
            <w:tabs>
              <w:tab w:val="left" w:pos="480"/>
              <w:tab w:val="right" w:leader="dot" w:pos="8630"/>
            </w:tabs>
            <w:rPr>
              <w:rFonts w:eastAsiaTheme="minorEastAsia" w:cstheme="minorBidi"/>
              <w:b w:val="0"/>
              <w:bCs w:val="0"/>
              <w:caps w:val="0"/>
              <w:noProof/>
              <w:sz w:val="24"/>
              <w:szCs w:val="24"/>
              <w:lang w:eastAsia="fr-CA"/>
            </w:rPr>
          </w:pPr>
          <w:r>
            <w:rPr>
              <w:b w:val="0"/>
              <w:bCs w:val="0"/>
            </w:rPr>
            <w:fldChar w:fldCharType="begin"/>
          </w:r>
          <w:r>
            <w:instrText>TOC \o "1-3" \h \z \u</w:instrText>
          </w:r>
          <w:r>
            <w:rPr>
              <w:b w:val="0"/>
              <w:bCs w:val="0"/>
            </w:rPr>
            <w:fldChar w:fldCharType="separate"/>
          </w:r>
          <w:hyperlink w:anchor="_Toc114260594" w:history="1">
            <w:r w:rsidRPr="00AC68FB">
              <w:rPr>
                <w:rStyle w:val="Lienhypertexte"/>
                <w:noProof/>
              </w:rPr>
              <w:t>1.</w:t>
            </w:r>
            <w:r>
              <w:rPr>
                <w:rFonts w:eastAsiaTheme="minorEastAsia" w:cstheme="minorBidi"/>
                <w:b w:val="0"/>
                <w:bCs w:val="0"/>
                <w:caps w:val="0"/>
                <w:noProof/>
                <w:sz w:val="24"/>
                <w:szCs w:val="24"/>
                <w:lang w:eastAsia="fr-CA"/>
              </w:rPr>
              <w:tab/>
            </w:r>
            <w:r w:rsidRPr="00AC68FB">
              <w:rPr>
                <w:rStyle w:val="Lienhypertexte"/>
                <w:noProof/>
              </w:rPr>
              <w:t>Généralités</w:t>
            </w:r>
            <w:r>
              <w:rPr>
                <w:noProof/>
                <w:webHidden/>
              </w:rPr>
              <w:tab/>
            </w:r>
            <w:r>
              <w:rPr>
                <w:noProof/>
                <w:webHidden/>
              </w:rPr>
              <w:fldChar w:fldCharType="begin"/>
            </w:r>
            <w:r>
              <w:rPr>
                <w:noProof/>
                <w:webHidden/>
              </w:rPr>
              <w:instrText xml:space="preserve"> PAGEREF _Toc114260594 \h </w:instrText>
            </w:r>
            <w:r>
              <w:rPr>
                <w:noProof/>
                <w:webHidden/>
              </w:rPr>
            </w:r>
            <w:r>
              <w:rPr>
                <w:noProof/>
                <w:webHidden/>
              </w:rPr>
              <w:fldChar w:fldCharType="separate"/>
            </w:r>
            <w:r w:rsidR="00217DAF">
              <w:rPr>
                <w:noProof/>
                <w:webHidden/>
              </w:rPr>
              <w:t>2</w:t>
            </w:r>
            <w:r>
              <w:rPr>
                <w:noProof/>
                <w:webHidden/>
              </w:rPr>
              <w:fldChar w:fldCharType="end"/>
            </w:r>
          </w:hyperlink>
        </w:p>
        <w:p w14:paraId="45CEE1D9" w14:textId="0B27E58C"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595" w:history="1">
            <w:r w:rsidR="00286966" w:rsidRPr="00AC68FB">
              <w:rPr>
                <w:rStyle w:val="Lienhypertexte"/>
                <w:rFonts w:eastAsia="Times New Roman"/>
                <w:noProof/>
                <w:lang w:eastAsia="fr-CA"/>
              </w:rPr>
              <w:t>2.</w:t>
            </w:r>
            <w:r w:rsidR="00286966">
              <w:rPr>
                <w:rFonts w:eastAsiaTheme="minorEastAsia" w:cstheme="minorBidi"/>
                <w:b w:val="0"/>
                <w:bCs w:val="0"/>
                <w:caps w:val="0"/>
                <w:noProof/>
                <w:sz w:val="24"/>
                <w:szCs w:val="24"/>
                <w:lang w:eastAsia="fr-CA"/>
              </w:rPr>
              <w:tab/>
            </w:r>
            <w:r w:rsidR="00286966" w:rsidRPr="00AC68FB">
              <w:rPr>
                <w:rStyle w:val="Lienhypertexte"/>
                <w:rFonts w:eastAsia="Times New Roman"/>
                <w:noProof/>
                <w:lang w:eastAsia="fr-CA"/>
              </w:rPr>
              <w:t>Lois applicables</w:t>
            </w:r>
            <w:r w:rsidR="00286966">
              <w:rPr>
                <w:noProof/>
                <w:webHidden/>
              </w:rPr>
              <w:tab/>
            </w:r>
            <w:r w:rsidR="00286966">
              <w:rPr>
                <w:noProof/>
                <w:webHidden/>
              </w:rPr>
              <w:fldChar w:fldCharType="begin"/>
            </w:r>
            <w:r w:rsidR="00286966">
              <w:rPr>
                <w:noProof/>
                <w:webHidden/>
              </w:rPr>
              <w:instrText xml:space="preserve"> PAGEREF _Toc114260595 \h </w:instrText>
            </w:r>
            <w:r w:rsidR="00286966">
              <w:rPr>
                <w:noProof/>
                <w:webHidden/>
              </w:rPr>
            </w:r>
            <w:r w:rsidR="00286966">
              <w:rPr>
                <w:noProof/>
                <w:webHidden/>
              </w:rPr>
              <w:fldChar w:fldCharType="separate"/>
            </w:r>
            <w:r w:rsidR="00217DAF">
              <w:rPr>
                <w:noProof/>
                <w:webHidden/>
              </w:rPr>
              <w:t>2</w:t>
            </w:r>
            <w:r w:rsidR="00286966">
              <w:rPr>
                <w:noProof/>
                <w:webHidden/>
              </w:rPr>
              <w:fldChar w:fldCharType="end"/>
            </w:r>
          </w:hyperlink>
        </w:p>
        <w:p w14:paraId="2CBB0EA3" w14:textId="0AD7FFAE"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596" w:history="1">
            <w:r w:rsidR="00286966" w:rsidRPr="00AC68FB">
              <w:rPr>
                <w:rStyle w:val="Lienhypertexte"/>
                <w:rFonts w:eastAsia="Times New Roman"/>
                <w:noProof/>
                <w:lang w:eastAsia="fr-CA"/>
              </w:rPr>
              <w:t>3.</w:t>
            </w:r>
            <w:r w:rsidR="00286966">
              <w:rPr>
                <w:rFonts w:eastAsiaTheme="minorEastAsia" w:cstheme="minorBidi"/>
                <w:b w:val="0"/>
                <w:bCs w:val="0"/>
                <w:caps w:val="0"/>
                <w:noProof/>
                <w:sz w:val="24"/>
                <w:szCs w:val="24"/>
                <w:lang w:eastAsia="fr-CA"/>
              </w:rPr>
              <w:tab/>
            </w:r>
            <w:r w:rsidR="00286966" w:rsidRPr="00AC68FB">
              <w:rPr>
                <w:rStyle w:val="Lienhypertexte"/>
                <w:rFonts w:eastAsia="Times New Roman"/>
                <w:noProof/>
                <w:lang w:eastAsia="fr-CA"/>
              </w:rPr>
              <w:t>Collecte de renseignements</w:t>
            </w:r>
            <w:r w:rsidR="00286966">
              <w:rPr>
                <w:noProof/>
                <w:webHidden/>
              </w:rPr>
              <w:tab/>
            </w:r>
            <w:r w:rsidR="00286966">
              <w:rPr>
                <w:noProof/>
                <w:webHidden/>
              </w:rPr>
              <w:fldChar w:fldCharType="begin"/>
            </w:r>
            <w:r w:rsidR="00286966">
              <w:rPr>
                <w:noProof/>
                <w:webHidden/>
              </w:rPr>
              <w:instrText xml:space="preserve"> PAGEREF _Toc114260596 \h </w:instrText>
            </w:r>
            <w:r w:rsidR="00286966">
              <w:rPr>
                <w:noProof/>
                <w:webHidden/>
              </w:rPr>
            </w:r>
            <w:r w:rsidR="00286966">
              <w:rPr>
                <w:noProof/>
                <w:webHidden/>
              </w:rPr>
              <w:fldChar w:fldCharType="separate"/>
            </w:r>
            <w:r w:rsidR="00217DAF">
              <w:rPr>
                <w:noProof/>
                <w:webHidden/>
              </w:rPr>
              <w:t>2</w:t>
            </w:r>
            <w:r w:rsidR="00286966">
              <w:rPr>
                <w:noProof/>
                <w:webHidden/>
              </w:rPr>
              <w:fldChar w:fldCharType="end"/>
            </w:r>
          </w:hyperlink>
        </w:p>
        <w:p w14:paraId="1F2D3DA9" w14:textId="77987643"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597" w:history="1">
            <w:r w:rsidR="00286966" w:rsidRPr="00AC68FB">
              <w:rPr>
                <w:rStyle w:val="Lienhypertexte"/>
                <w:rFonts w:eastAsia="Times New Roman"/>
                <w:noProof/>
                <w:lang w:eastAsia="fr-CA"/>
              </w:rPr>
              <w:t>4.</w:t>
            </w:r>
            <w:r w:rsidR="00286966">
              <w:rPr>
                <w:rFonts w:eastAsiaTheme="minorEastAsia" w:cstheme="minorBidi"/>
                <w:b w:val="0"/>
                <w:bCs w:val="0"/>
                <w:caps w:val="0"/>
                <w:noProof/>
                <w:sz w:val="24"/>
                <w:szCs w:val="24"/>
                <w:lang w:eastAsia="fr-CA"/>
              </w:rPr>
              <w:tab/>
            </w:r>
            <w:r w:rsidR="00286966" w:rsidRPr="00AC68FB">
              <w:rPr>
                <w:rStyle w:val="Lienhypertexte"/>
                <w:rFonts w:eastAsia="Times New Roman"/>
                <w:noProof/>
                <w:lang w:eastAsia="fr-CA"/>
              </w:rPr>
              <w:t>Utilisation des renseignements</w:t>
            </w:r>
            <w:r w:rsidR="00286966">
              <w:rPr>
                <w:noProof/>
                <w:webHidden/>
              </w:rPr>
              <w:tab/>
            </w:r>
            <w:r w:rsidR="00286966">
              <w:rPr>
                <w:noProof/>
                <w:webHidden/>
              </w:rPr>
              <w:fldChar w:fldCharType="begin"/>
            </w:r>
            <w:r w:rsidR="00286966">
              <w:rPr>
                <w:noProof/>
                <w:webHidden/>
              </w:rPr>
              <w:instrText xml:space="preserve"> PAGEREF _Toc114260597 \h </w:instrText>
            </w:r>
            <w:r w:rsidR="00286966">
              <w:rPr>
                <w:noProof/>
                <w:webHidden/>
              </w:rPr>
            </w:r>
            <w:r w:rsidR="00286966">
              <w:rPr>
                <w:noProof/>
                <w:webHidden/>
              </w:rPr>
              <w:fldChar w:fldCharType="separate"/>
            </w:r>
            <w:r w:rsidR="00217DAF">
              <w:rPr>
                <w:noProof/>
                <w:webHidden/>
              </w:rPr>
              <w:t>3</w:t>
            </w:r>
            <w:r w:rsidR="00286966">
              <w:rPr>
                <w:noProof/>
                <w:webHidden/>
              </w:rPr>
              <w:fldChar w:fldCharType="end"/>
            </w:r>
          </w:hyperlink>
        </w:p>
        <w:p w14:paraId="25A349F2" w14:textId="5B060E50"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598" w:history="1">
            <w:r w:rsidR="00286966" w:rsidRPr="00AC68FB">
              <w:rPr>
                <w:rStyle w:val="Lienhypertexte"/>
                <w:rFonts w:eastAsia="Times New Roman"/>
                <w:noProof/>
                <w:lang w:eastAsia="fr-CA"/>
              </w:rPr>
              <w:t>5.</w:t>
            </w:r>
            <w:r w:rsidR="00286966">
              <w:rPr>
                <w:rFonts w:eastAsiaTheme="minorEastAsia" w:cstheme="minorBidi"/>
                <w:b w:val="0"/>
                <w:bCs w:val="0"/>
                <w:caps w:val="0"/>
                <w:noProof/>
                <w:sz w:val="24"/>
                <w:szCs w:val="24"/>
                <w:lang w:eastAsia="fr-CA"/>
              </w:rPr>
              <w:tab/>
            </w:r>
            <w:r w:rsidR="00286966" w:rsidRPr="00AC68FB">
              <w:rPr>
                <w:rStyle w:val="Lienhypertexte"/>
                <w:rFonts w:eastAsia="Times New Roman"/>
                <w:noProof/>
                <w:lang w:eastAsia="fr-CA"/>
              </w:rPr>
              <w:t>Conservation des renseignements</w:t>
            </w:r>
            <w:r w:rsidR="00286966">
              <w:rPr>
                <w:noProof/>
                <w:webHidden/>
              </w:rPr>
              <w:tab/>
            </w:r>
            <w:r w:rsidR="00286966">
              <w:rPr>
                <w:noProof/>
                <w:webHidden/>
              </w:rPr>
              <w:fldChar w:fldCharType="begin"/>
            </w:r>
            <w:r w:rsidR="00286966">
              <w:rPr>
                <w:noProof/>
                <w:webHidden/>
              </w:rPr>
              <w:instrText xml:space="preserve"> PAGEREF _Toc114260598 \h </w:instrText>
            </w:r>
            <w:r w:rsidR="00286966">
              <w:rPr>
                <w:noProof/>
                <w:webHidden/>
              </w:rPr>
            </w:r>
            <w:r w:rsidR="00286966">
              <w:rPr>
                <w:noProof/>
                <w:webHidden/>
              </w:rPr>
              <w:fldChar w:fldCharType="separate"/>
            </w:r>
            <w:r w:rsidR="00217DAF">
              <w:rPr>
                <w:noProof/>
                <w:webHidden/>
              </w:rPr>
              <w:t>4</w:t>
            </w:r>
            <w:r w:rsidR="00286966">
              <w:rPr>
                <w:noProof/>
                <w:webHidden/>
              </w:rPr>
              <w:fldChar w:fldCharType="end"/>
            </w:r>
          </w:hyperlink>
        </w:p>
        <w:p w14:paraId="0458A2AF" w14:textId="09B915EC"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599" w:history="1">
            <w:r w:rsidR="00286966" w:rsidRPr="00AC68FB">
              <w:rPr>
                <w:rStyle w:val="Lienhypertexte"/>
                <w:noProof/>
              </w:rPr>
              <w:t>6.</w:t>
            </w:r>
            <w:r w:rsidR="00286966">
              <w:rPr>
                <w:rFonts w:eastAsiaTheme="minorEastAsia" w:cstheme="minorBidi"/>
                <w:b w:val="0"/>
                <w:bCs w:val="0"/>
                <w:caps w:val="0"/>
                <w:noProof/>
                <w:sz w:val="24"/>
                <w:szCs w:val="24"/>
                <w:lang w:eastAsia="fr-CA"/>
              </w:rPr>
              <w:tab/>
            </w:r>
            <w:r w:rsidR="00286966" w:rsidRPr="00AC68FB">
              <w:rPr>
                <w:rStyle w:val="Lienhypertexte"/>
                <w:noProof/>
              </w:rPr>
              <w:t>Mise à jour</w:t>
            </w:r>
            <w:r w:rsidR="00286966">
              <w:rPr>
                <w:noProof/>
                <w:webHidden/>
              </w:rPr>
              <w:tab/>
            </w:r>
            <w:r w:rsidR="00286966">
              <w:rPr>
                <w:noProof/>
                <w:webHidden/>
              </w:rPr>
              <w:fldChar w:fldCharType="begin"/>
            </w:r>
            <w:r w:rsidR="00286966">
              <w:rPr>
                <w:noProof/>
                <w:webHidden/>
              </w:rPr>
              <w:instrText xml:space="preserve"> PAGEREF _Toc114260599 \h </w:instrText>
            </w:r>
            <w:r w:rsidR="00286966">
              <w:rPr>
                <w:noProof/>
                <w:webHidden/>
              </w:rPr>
            </w:r>
            <w:r w:rsidR="00286966">
              <w:rPr>
                <w:noProof/>
                <w:webHidden/>
              </w:rPr>
              <w:fldChar w:fldCharType="separate"/>
            </w:r>
            <w:r w:rsidR="00217DAF">
              <w:rPr>
                <w:noProof/>
                <w:webHidden/>
              </w:rPr>
              <w:t>5</w:t>
            </w:r>
            <w:r w:rsidR="00286966">
              <w:rPr>
                <w:noProof/>
                <w:webHidden/>
              </w:rPr>
              <w:fldChar w:fldCharType="end"/>
            </w:r>
          </w:hyperlink>
        </w:p>
        <w:p w14:paraId="5765B7EA" w14:textId="123C5843" w:rsidR="00286966" w:rsidRDefault="006E2112">
          <w:pPr>
            <w:pStyle w:val="TM1"/>
            <w:tabs>
              <w:tab w:val="left" w:pos="480"/>
              <w:tab w:val="right" w:leader="dot" w:pos="8630"/>
            </w:tabs>
            <w:rPr>
              <w:rFonts w:eastAsiaTheme="minorEastAsia" w:cstheme="minorBidi"/>
              <w:b w:val="0"/>
              <w:bCs w:val="0"/>
              <w:caps w:val="0"/>
              <w:noProof/>
              <w:sz w:val="24"/>
              <w:szCs w:val="24"/>
              <w:lang w:eastAsia="fr-CA"/>
            </w:rPr>
          </w:pPr>
          <w:hyperlink w:anchor="_Toc114260600" w:history="1">
            <w:r w:rsidR="00286966" w:rsidRPr="00AC68FB">
              <w:rPr>
                <w:rStyle w:val="Lienhypertexte"/>
                <w:rFonts w:eastAsia="Times New Roman"/>
                <w:noProof/>
                <w:lang w:eastAsia="fr-CA"/>
              </w:rPr>
              <w:t>7.</w:t>
            </w:r>
            <w:r w:rsidR="00286966">
              <w:rPr>
                <w:rFonts w:eastAsiaTheme="minorEastAsia" w:cstheme="minorBidi"/>
                <w:b w:val="0"/>
                <w:bCs w:val="0"/>
                <w:caps w:val="0"/>
                <w:noProof/>
                <w:sz w:val="24"/>
                <w:szCs w:val="24"/>
                <w:lang w:eastAsia="fr-CA"/>
              </w:rPr>
              <w:tab/>
            </w:r>
            <w:r w:rsidR="00286966" w:rsidRPr="00AC68FB">
              <w:rPr>
                <w:rStyle w:val="Lienhypertexte"/>
                <w:rFonts w:eastAsia="Times New Roman"/>
                <w:noProof/>
                <w:lang w:eastAsia="fr-CA"/>
              </w:rPr>
              <w:t>Nous joindre</w:t>
            </w:r>
            <w:r w:rsidR="00286966">
              <w:rPr>
                <w:noProof/>
                <w:webHidden/>
              </w:rPr>
              <w:tab/>
            </w:r>
            <w:r w:rsidR="00286966">
              <w:rPr>
                <w:noProof/>
                <w:webHidden/>
              </w:rPr>
              <w:fldChar w:fldCharType="begin"/>
            </w:r>
            <w:r w:rsidR="00286966">
              <w:rPr>
                <w:noProof/>
                <w:webHidden/>
              </w:rPr>
              <w:instrText xml:space="preserve"> PAGEREF _Toc114260600 \h </w:instrText>
            </w:r>
            <w:r w:rsidR="00286966">
              <w:rPr>
                <w:noProof/>
                <w:webHidden/>
              </w:rPr>
            </w:r>
            <w:r w:rsidR="00286966">
              <w:rPr>
                <w:noProof/>
                <w:webHidden/>
              </w:rPr>
              <w:fldChar w:fldCharType="separate"/>
            </w:r>
            <w:r w:rsidR="00217DAF">
              <w:rPr>
                <w:noProof/>
                <w:webHidden/>
              </w:rPr>
              <w:t>5</w:t>
            </w:r>
            <w:r w:rsidR="00286966">
              <w:rPr>
                <w:noProof/>
                <w:webHidden/>
              </w:rPr>
              <w:fldChar w:fldCharType="end"/>
            </w:r>
          </w:hyperlink>
        </w:p>
        <w:p w14:paraId="71BBDA54" w14:textId="744D6984" w:rsidR="00286966" w:rsidRDefault="00286966">
          <w:r>
            <w:rPr>
              <w:b/>
              <w:bCs/>
              <w:noProof/>
            </w:rPr>
            <w:fldChar w:fldCharType="end"/>
          </w:r>
        </w:p>
      </w:sdtContent>
    </w:sdt>
    <w:p w14:paraId="10C153BA" w14:textId="63B5C74E" w:rsidR="00531F4C" w:rsidRDefault="00531F4C" w:rsidP="001F3D1D">
      <w:pPr>
        <w:jc w:val="both"/>
        <w:rPr>
          <w:rFonts w:ascii="Arial" w:hAnsi="Arial" w:cs="Arial"/>
          <w:b/>
          <w:bCs/>
          <w:sz w:val="32"/>
          <w:szCs w:val="32"/>
        </w:rPr>
      </w:pPr>
    </w:p>
    <w:p w14:paraId="4FABF924" w14:textId="1381B2F2" w:rsidR="00531F4C" w:rsidRDefault="00531F4C" w:rsidP="001F3D1D">
      <w:pPr>
        <w:jc w:val="both"/>
        <w:rPr>
          <w:rFonts w:ascii="Arial" w:hAnsi="Arial" w:cs="Arial"/>
          <w:b/>
          <w:bCs/>
          <w:sz w:val="32"/>
          <w:szCs w:val="32"/>
        </w:rPr>
      </w:pPr>
    </w:p>
    <w:p w14:paraId="71BAB1B9" w14:textId="2240EECF" w:rsidR="00531F4C" w:rsidRDefault="00531F4C" w:rsidP="001F3D1D">
      <w:pPr>
        <w:jc w:val="both"/>
        <w:rPr>
          <w:rFonts w:ascii="Arial" w:hAnsi="Arial" w:cs="Arial"/>
          <w:b/>
          <w:bCs/>
          <w:sz w:val="32"/>
          <w:szCs w:val="32"/>
        </w:rPr>
      </w:pPr>
    </w:p>
    <w:p w14:paraId="3016448E" w14:textId="6150CEC1" w:rsidR="00531F4C" w:rsidRDefault="00531F4C" w:rsidP="001F3D1D">
      <w:pPr>
        <w:jc w:val="both"/>
        <w:rPr>
          <w:rFonts w:ascii="Arial" w:hAnsi="Arial" w:cs="Arial"/>
          <w:b/>
          <w:bCs/>
          <w:sz w:val="32"/>
          <w:szCs w:val="32"/>
        </w:rPr>
      </w:pPr>
    </w:p>
    <w:p w14:paraId="7418B3C7" w14:textId="72B5C82F" w:rsidR="00531F4C" w:rsidRDefault="00531F4C" w:rsidP="001F3D1D">
      <w:pPr>
        <w:jc w:val="both"/>
        <w:rPr>
          <w:rFonts w:ascii="Arial" w:hAnsi="Arial" w:cs="Arial"/>
          <w:b/>
          <w:bCs/>
          <w:sz w:val="32"/>
          <w:szCs w:val="32"/>
        </w:rPr>
      </w:pPr>
    </w:p>
    <w:p w14:paraId="42CDACAF" w14:textId="676687EB" w:rsidR="00531F4C" w:rsidRDefault="00531F4C" w:rsidP="001F3D1D">
      <w:pPr>
        <w:jc w:val="both"/>
        <w:rPr>
          <w:rFonts w:ascii="Arial" w:hAnsi="Arial" w:cs="Arial"/>
          <w:b/>
          <w:bCs/>
          <w:sz w:val="32"/>
          <w:szCs w:val="32"/>
        </w:rPr>
      </w:pPr>
    </w:p>
    <w:p w14:paraId="6379341C" w14:textId="3BD10C09" w:rsidR="00531F4C" w:rsidRDefault="00531F4C" w:rsidP="001F3D1D">
      <w:pPr>
        <w:jc w:val="both"/>
        <w:rPr>
          <w:rFonts w:ascii="Arial" w:hAnsi="Arial" w:cs="Arial"/>
          <w:b/>
          <w:bCs/>
          <w:sz w:val="32"/>
          <w:szCs w:val="32"/>
        </w:rPr>
      </w:pPr>
    </w:p>
    <w:p w14:paraId="5DC78464" w14:textId="4A2EE956" w:rsidR="00531F4C" w:rsidRDefault="00531F4C" w:rsidP="001F3D1D">
      <w:pPr>
        <w:jc w:val="both"/>
        <w:rPr>
          <w:rFonts w:ascii="Arial" w:hAnsi="Arial" w:cs="Arial"/>
          <w:b/>
          <w:bCs/>
          <w:sz w:val="32"/>
          <w:szCs w:val="32"/>
        </w:rPr>
      </w:pPr>
    </w:p>
    <w:p w14:paraId="04BA6F7F" w14:textId="7F541A26" w:rsidR="00531F4C" w:rsidRDefault="00531F4C" w:rsidP="001F3D1D">
      <w:pPr>
        <w:jc w:val="both"/>
        <w:rPr>
          <w:rFonts w:ascii="Arial" w:hAnsi="Arial" w:cs="Arial"/>
          <w:b/>
          <w:bCs/>
          <w:sz w:val="32"/>
          <w:szCs w:val="32"/>
        </w:rPr>
      </w:pPr>
    </w:p>
    <w:p w14:paraId="587C1ACA" w14:textId="2C1CA24F" w:rsidR="00531F4C" w:rsidRDefault="00531F4C" w:rsidP="001F3D1D">
      <w:pPr>
        <w:jc w:val="both"/>
        <w:rPr>
          <w:rFonts w:ascii="Arial" w:hAnsi="Arial" w:cs="Arial"/>
          <w:b/>
          <w:bCs/>
          <w:sz w:val="32"/>
          <w:szCs w:val="32"/>
        </w:rPr>
      </w:pPr>
    </w:p>
    <w:p w14:paraId="618B6BE4" w14:textId="3CB6F6B3" w:rsidR="00531F4C" w:rsidRDefault="00531F4C" w:rsidP="001F3D1D">
      <w:pPr>
        <w:jc w:val="both"/>
        <w:rPr>
          <w:rFonts w:ascii="Arial" w:hAnsi="Arial" w:cs="Arial"/>
          <w:b/>
          <w:bCs/>
          <w:sz w:val="32"/>
          <w:szCs w:val="32"/>
        </w:rPr>
      </w:pPr>
    </w:p>
    <w:p w14:paraId="522307F2" w14:textId="24F49D5E" w:rsidR="00531F4C" w:rsidRDefault="00531F4C" w:rsidP="001F3D1D">
      <w:pPr>
        <w:jc w:val="both"/>
        <w:rPr>
          <w:rFonts w:ascii="Arial" w:hAnsi="Arial" w:cs="Arial"/>
          <w:b/>
          <w:bCs/>
          <w:sz w:val="32"/>
          <w:szCs w:val="32"/>
        </w:rPr>
      </w:pPr>
    </w:p>
    <w:p w14:paraId="20F80003" w14:textId="77777777" w:rsidR="00286966" w:rsidRPr="00286966" w:rsidRDefault="00286966" w:rsidP="001F3D1D">
      <w:pPr>
        <w:jc w:val="both"/>
        <w:rPr>
          <w:rFonts w:ascii="Arial" w:hAnsi="Arial" w:cs="Arial"/>
          <w:b/>
          <w:bCs/>
          <w:sz w:val="28"/>
          <w:szCs w:val="28"/>
        </w:rPr>
      </w:pPr>
    </w:p>
    <w:p w14:paraId="108D804B" w14:textId="361D1D8C" w:rsidR="00531F4C" w:rsidRPr="00B60CA6" w:rsidRDefault="00531F4C" w:rsidP="00286966">
      <w:pPr>
        <w:pStyle w:val="Titre1"/>
        <w:numPr>
          <w:ilvl w:val="0"/>
          <w:numId w:val="4"/>
        </w:numPr>
        <w:rPr>
          <w:b/>
          <w:bCs/>
          <w:color w:val="000000" w:themeColor="text1"/>
        </w:rPr>
      </w:pPr>
      <w:bookmarkStart w:id="0" w:name="_Toc114260594"/>
      <w:r w:rsidRPr="00B60CA6">
        <w:rPr>
          <w:b/>
          <w:bCs/>
          <w:color w:val="000000" w:themeColor="text1"/>
        </w:rPr>
        <w:lastRenderedPageBreak/>
        <w:t>Généralités</w:t>
      </w:r>
      <w:bookmarkEnd w:id="0"/>
    </w:p>
    <w:p w14:paraId="7CE5090C" w14:textId="77777777" w:rsidR="00531F4C" w:rsidRDefault="00531F4C" w:rsidP="001F3D1D">
      <w:pPr>
        <w:jc w:val="both"/>
        <w:rPr>
          <w:rFonts w:ascii="Arial" w:hAnsi="Arial" w:cs="Arial"/>
          <w:b/>
          <w:bCs/>
          <w:sz w:val="32"/>
          <w:szCs w:val="32"/>
        </w:rPr>
      </w:pPr>
    </w:p>
    <w:p w14:paraId="464DAB42" w14:textId="34B8C393" w:rsidR="00B57EB4" w:rsidRPr="00E974AF" w:rsidRDefault="00403E92" w:rsidP="004C440C">
      <w:pPr>
        <w:jc w:val="both"/>
        <w:rPr>
          <w:rFonts w:ascii="Arial" w:hAnsi="Arial" w:cs="Arial"/>
        </w:rPr>
      </w:pPr>
      <w:r w:rsidRPr="0045038E">
        <w:rPr>
          <w:rFonts w:ascii="Arial" w:hAnsi="Arial" w:cs="Arial"/>
        </w:rPr>
        <w:t xml:space="preserve">En vertu de la </w:t>
      </w:r>
      <w:r w:rsidRPr="00E974AF">
        <w:rPr>
          <w:rFonts w:ascii="Arial" w:hAnsi="Arial" w:cs="Arial"/>
        </w:rPr>
        <w:t xml:space="preserve">Loi sur la protection des </w:t>
      </w:r>
      <w:r w:rsidR="00C94F9D" w:rsidRPr="00E974AF">
        <w:rPr>
          <w:rFonts w:ascii="Arial" w:hAnsi="Arial" w:cs="Arial"/>
        </w:rPr>
        <w:t>renseignements</w:t>
      </w:r>
      <w:r w:rsidRPr="00E974AF">
        <w:rPr>
          <w:rFonts w:ascii="Arial" w:hAnsi="Arial" w:cs="Arial"/>
        </w:rPr>
        <w:t xml:space="preserve"> personnels </w:t>
      </w:r>
      <w:r w:rsidR="00C94F9D" w:rsidRPr="00E974AF">
        <w:rPr>
          <w:rFonts w:ascii="Arial" w:hAnsi="Arial" w:cs="Arial"/>
        </w:rPr>
        <w:t>dans le secteur privé, u</w:t>
      </w:r>
      <w:r w:rsidR="00AD433F" w:rsidRPr="00E974AF">
        <w:rPr>
          <w:rFonts w:ascii="Arial" w:hAnsi="Arial" w:cs="Arial"/>
        </w:rPr>
        <w:t xml:space="preserve">n renseignement personnel et confidentiel est une information qui permet d'identifier </w:t>
      </w:r>
      <w:r w:rsidRPr="00E974AF">
        <w:rPr>
          <w:rFonts w:ascii="Arial" w:hAnsi="Arial" w:cs="Arial"/>
        </w:rPr>
        <w:t>une personne physique</w:t>
      </w:r>
      <w:r w:rsidR="009E08DC" w:rsidRPr="00E974AF">
        <w:rPr>
          <w:rFonts w:ascii="Arial" w:hAnsi="Arial" w:cs="Arial"/>
        </w:rPr>
        <w:t xml:space="preserve">. </w:t>
      </w:r>
      <w:r w:rsidR="00675EF6" w:rsidRPr="00E974AF">
        <w:rPr>
          <w:rFonts w:ascii="Arial" w:hAnsi="Arial" w:cs="Arial"/>
        </w:rPr>
        <w:t xml:space="preserve">On sous-entend </w:t>
      </w:r>
      <w:r w:rsidR="00E51C9E" w:rsidRPr="00E974AF">
        <w:rPr>
          <w:rFonts w:ascii="Arial" w:hAnsi="Arial" w:cs="Arial"/>
        </w:rPr>
        <w:t xml:space="preserve">donc </w:t>
      </w:r>
      <w:r w:rsidR="00675EF6" w:rsidRPr="00E974AF">
        <w:rPr>
          <w:rFonts w:ascii="Arial" w:hAnsi="Arial" w:cs="Arial"/>
        </w:rPr>
        <w:t xml:space="preserve">par </w:t>
      </w:r>
      <w:r w:rsidR="00052C72" w:rsidRPr="00E974AF">
        <w:rPr>
          <w:rFonts w:ascii="Arial" w:hAnsi="Arial" w:cs="Arial"/>
        </w:rPr>
        <w:t>re</w:t>
      </w:r>
      <w:r w:rsidR="00675EF6" w:rsidRPr="00E974AF">
        <w:rPr>
          <w:rFonts w:ascii="Arial" w:hAnsi="Arial" w:cs="Arial"/>
        </w:rPr>
        <w:t>n</w:t>
      </w:r>
      <w:r w:rsidR="00052C72" w:rsidRPr="00E974AF">
        <w:rPr>
          <w:rFonts w:ascii="Arial" w:hAnsi="Arial" w:cs="Arial"/>
        </w:rPr>
        <w:t>s</w:t>
      </w:r>
      <w:r w:rsidR="00675EF6" w:rsidRPr="00E974AF">
        <w:rPr>
          <w:rFonts w:ascii="Arial" w:hAnsi="Arial" w:cs="Arial"/>
        </w:rPr>
        <w:t>eigne</w:t>
      </w:r>
      <w:r w:rsidR="00052C72" w:rsidRPr="00E974AF">
        <w:rPr>
          <w:rFonts w:ascii="Arial" w:hAnsi="Arial" w:cs="Arial"/>
        </w:rPr>
        <w:t>ments confidentiel</w:t>
      </w:r>
      <w:r w:rsidR="00675EF6" w:rsidRPr="00E974AF">
        <w:rPr>
          <w:rFonts w:ascii="Arial" w:hAnsi="Arial" w:cs="Arial"/>
        </w:rPr>
        <w:t>s toute information</w:t>
      </w:r>
      <w:r w:rsidR="009E5C19" w:rsidRPr="00E974AF">
        <w:rPr>
          <w:rFonts w:ascii="Arial" w:hAnsi="Arial" w:cs="Arial"/>
        </w:rPr>
        <w:t xml:space="preserve"> </w:t>
      </w:r>
      <w:r w:rsidR="00675EF6" w:rsidRPr="00E974AF">
        <w:rPr>
          <w:rFonts w:ascii="Arial" w:hAnsi="Arial" w:cs="Arial"/>
        </w:rPr>
        <w:t xml:space="preserve">sensible </w:t>
      </w:r>
      <w:r w:rsidR="00052C72" w:rsidRPr="00E974AF">
        <w:rPr>
          <w:rFonts w:ascii="Arial" w:hAnsi="Arial" w:cs="Arial"/>
        </w:rPr>
        <w:t xml:space="preserve">dont </w:t>
      </w:r>
      <w:r w:rsidR="00675EF6" w:rsidRPr="00E974AF">
        <w:rPr>
          <w:rFonts w:ascii="Arial" w:hAnsi="Arial" w:cs="Arial"/>
        </w:rPr>
        <w:t>l’accès et l’utilisation est restreint</w:t>
      </w:r>
      <w:r w:rsidR="00E071A0" w:rsidRPr="00E974AF">
        <w:rPr>
          <w:rFonts w:ascii="Arial" w:hAnsi="Arial" w:cs="Arial"/>
        </w:rPr>
        <w:t>e</w:t>
      </w:r>
      <w:r w:rsidR="00675EF6" w:rsidRPr="00E974AF">
        <w:rPr>
          <w:rFonts w:ascii="Arial" w:hAnsi="Arial" w:cs="Arial"/>
        </w:rPr>
        <w:t xml:space="preserve"> aux personnes ou entité</w:t>
      </w:r>
      <w:r w:rsidR="008D1200" w:rsidRPr="00E974AF">
        <w:rPr>
          <w:rFonts w:ascii="Arial" w:hAnsi="Arial" w:cs="Arial"/>
        </w:rPr>
        <w:t>s</w:t>
      </w:r>
      <w:r w:rsidR="00675EF6" w:rsidRPr="00E974AF">
        <w:rPr>
          <w:rFonts w:ascii="Arial" w:hAnsi="Arial" w:cs="Arial"/>
        </w:rPr>
        <w:t xml:space="preserve"> désigné</w:t>
      </w:r>
      <w:r w:rsidR="008D1200" w:rsidRPr="00E974AF">
        <w:rPr>
          <w:rFonts w:ascii="Arial" w:hAnsi="Arial" w:cs="Arial"/>
        </w:rPr>
        <w:t>e</w:t>
      </w:r>
      <w:r w:rsidR="00675EF6" w:rsidRPr="00E974AF">
        <w:rPr>
          <w:rFonts w:ascii="Arial" w:hAnsi="Arial" w:cs="Arial"/>
        </w:rPr>
        <w:t>s à cet effet</w:t>
      </w:r>
      <w:r w:rsidR="009E5C19" w:rsidRPr="00E974AF">
        <w:rPr>
          <w:rFonts w:ascii="Arial" w:hAnsi="Arial" w:cs="Arial"/>
        </w:rPr>
        <w:t xml:space="preserve"> </w:t>
      </w:r>
      <w:r w:rsidR="00E071A0" w:rsidRPr="00E974AF">
        <w:rPr>
          <w:rFonts w:ascii="Arial" w:hAnsi="Arial" w:cs="Arial"/>
        </w:rPr>
        <w:t xml:space="preserve">et </w:t>
      </w:r>
      <w:r w:rsidR="009E5C19" w:rsidRPr="00E974AF">
        <w:rPr>
          <w:rFonts w:ascii="Arial" w:hAnsi="Arial" w:cs="Arial"/>
        </w:rPr>
        <w:t xml:space="preserve">dont la propagation de cette information aurait pour effet de causer des </w:t>
      </w:r>
      <w:r w:rsidR="00B57EB4" w:rsidRPr="00E974AF">
        <w:rPr>
          <w:rFonts w:ascii="Arial" w:hAnsi="Arial" w:cs="Arial"/>
        </w:rPr>
        <w:t>préjudices</w:t>
      </w:r>
      <w:r w:rsidR="009E5C19" w:rsidRPr="00E974AF">
        <w:rPr>
          <w:rFonts w:ascii="Arial" w:hAnsi="Arial" w:cs="Arial"/>
        </w:rPr>
        <w:t xml:space="preserve"> à l’entité </w:t>
      </w:r>
      <w:r w:rsidR="00B57EB4" w:rsidRPr="00E974AF">
        <w:rPr>
          <w:rFonts w:ascii="Arial" w:hAnsi="Arial" w:cs="Arial"/>
        </w:rPr>
        <w:t>et à ses partenaires</w:t>
      </w:r>
      <w:r w:rsidR="00D1005E" w:rsidRPr="00E974AF">
        <w:rPr>
          <w:rFonts w:ascii="Arial" w:hAnsi="Arial" w:cs="Arial"/>
        </w:rPr>
        <w:t xml:space="preserve"> ou à des individus.</w:t>
      </w:r>
    </w:p>
    <w:p w14:paraId="430F243B" w14:textId="77777777" w:rsidR="00C62FBB" w:rsidRPr="00E974AF" w:rsidRDefault="00C62FBB" w:rsidP="001F3D1D">
      <w:pPr>
        <w:jc w:val="both"/>
        <w:rPr>
          <w:rFonts w:ascii="Arial" w:hAnsi="Arial" w:cs="Arial"/>
        </w:rPr>
      </w:pPr>
    </w:p>
    <w:p w14:paraId="33599DED" w14:textId="73657CA2" w:rsidR="00F409D3" w:rsidRPr="00E974AF" w:rsidRDefault="004D793D" w:rsidP="001F3D1D">
      <w:pPr>
        <w:jc w:val="both"/>
        <w:rPr>
          <w:rFonts w:ascii="Arial" w:eastAsia="Times New Roman" w:hAnsi="Arial" w:cs="Arial"/>
          <w:lang w:eastAsia="fr-CA"/>
        </w:rPr>
      </w:pPr>
      <w:r w:rsidRPr="00E974AF">
        <w:rPr>
          <w:rFonts w:ascii="Arial" w:hAnsi="Arial" w:cs="Arial"/>
        </w:rPr>
        <w:t>L</w:t>
      </w:r>
      <w:r w:rsidR="005504FB" w:rsidRPr="00E974AF">
        <w:rPr>
          <w:rFonts w:ascii="Arial" w:hAnsi="Arial" w:cs="Arial"/>
        </w:rPr>
        <w:t>e</w:t>
      </w:r>
      <w:r w:rsidRPr="00E974AF">
        <w:rPr>
          <w:rFonts w:ascii="Arial" w:hAnsi="Arial" w:cs="Arial"/>
        </w:rPr>
        <w:t xml:space="preserve"> C</w:t>
      </w:r>
      <w:r w:rsidR="005504FB" w:rsidRPr="00E974AF">
        <w:rPr>
          <w:rFonts w:ascii="Arial" w:hAnsi="Arial" w:cs="Arial"/>
        </w:rPr>
        <w:t>entre d’activités préscolaires et familiales</w:t>
      </w:r>
      <w:r w:rsidR="004D18BF" w:rsidRPr="00E974AF">
        <w:rPr>
          <w:rFonts w:ascii="Arial" w:hAnsi="Arial" w:cs="Arial"/>
        </w:rPr>
        <w:t xml:space="preserve"> </w:t>
      </w:r>
      <w:r w:rsidRPr="00E974AF">
        <w:rPr>
          <w:rFonts w:ascii="Arial" w:hAnsi="Arial" w:cs="Arial"/>
        </w:rPr>
        <w:t xml:space="preserve">(ci-après </w:t>
      </w:r>
      <w:r w:rsidR="005504FB" w:rsidRPr="00E974AF">
        <w:rPr>
          <w:rFonts w:ascii="Arial" w:hAnsi="Arial" w:cs="Arial"/>
        </w:rPr>
        <w:t>CAPF</w:t>
      </w:r>
      <w:r w:rsidRPr="00E974AF">
        <w:rPr>
          <w:rFonts w:ascii="Arial" w:hAnsi="Arial" w:cs="Arial"/>
        </w:rPr>
        <w:t xml:space="preserve">) </w:t>
      </w:r>
      <w:r w:rsidR="00F409D3" w:rsidRPr="00E974AF">
        <w:rPr>
          <w:rFonts w:ascii="Arial" w:hAnsi="Arial" w:cs="Arial"/>
        </w:rPr>
        <w:t>reconnaît</w:t>
      </w:r>
      <w:r w:rsidR="00AF6FBC" w:rsidRPr="00E974AF">
        <w:rPr>
          <w:rFonts w:ascii="Arial" w:hAnsi="Arial" w:cs="Arial"/>
        </w:rPr>
        <w:t xml:space="preserve"> qu’</w:t>
      </w:r>
      <w:r w:rsidR="00F409D3" w:rsidRPr="00E974AF">
        <w:rPr>
          <w:rFonts w:ascii="Arial" w:hAnsi="Arial" w:cs="Arial"/>
        </w:rPr>
        <w:t xml:space="preserve">elle aura accès à des renseignements personnels, confidentiels, stratégiques, </w:t>
      </w:r>
      <w:r w:rsidR="00F409D3" w:rsidRPr="00E974AF">
        <w:rPr>
          <w:rFonts w:ascii="Arial" w:hAnsi="Arial" w:cs="Arial"/>
          <w:color w:val="000000"/>
        </w:rPr>
        <w:t>commerciaux</w:t>
      </w:r>
      <w:r w:rsidR="00F409D3" w:rsidRPr="00E974AF">
        <w:rPr>
          <w:rFonts w:ascii="Arial" w:hAnsi="Arial" w:cs="Arial"/>
        </w:rPr>
        <w:t>, techniques ou juridiques liés aux opérations d</w:t>
      </w:r>
      <w:r w:rsidR="00BD560C" w:rsidRPr="00E974AF">
        <w:rPr>
          <w:rFonts w:ascii="Arial" w:hAnsi="Arial" w:cs="Arial"/>
        </w:rPr>
        <w:t>e ses membres</w:t>
      </w:r>
      <w:r w:rsidR="005504FB" w:rsidRPr="00E974AF">
        <w:rPr>
          <w:rFonts w:ascii="Arial" w:hAnsi="Arial" w:cs="Arial"/>
        </w:rPr>
        <w:t xml:space="preserve">, famille-membres, </w:t>
      </w:r>
      <w:proofErr w:type="spellStart"/>
      <w:r w:rsidR="00BD560C" w:rsidRPr="00E974AF">
        <w:rPr>
          <w:rFonts w:ascii="Arial" w:eastAsia="Times New Roman" w:hAnsi="Arial" w:cs="Arial"/>
          <w:lang w:eastAsia="fr-CA"/>
        </w:rPr>
        <w:t>employés</w:t>
      </w:r>
      <w:r w:rsidR="000C740B" w:rsidRPr="00E974AF">
        <w:rPr>
          <w:rFonts w:ascii="Arial" w:eastAsia="Times New Roman" w:hAnsi="Arial" w:cs="Arial"/>
          <w:lang w:eastAsia="fr-CA"/>
        </w:rPr>
        <w:t>·</w:t>
      </w:r>
      <w:r w:rsidR="00BD560C" w:rsidRPr="00E974AF">
        <w:rPr>
          <w:rFonts w:ascii="Arial" w:eastAsia="Times New Roman" w:hAnsi="Arial" w:cs="Arial"/>
          <w:lang w:eastAsia="fr-CA"/>
        </w:rPr>
        <w:t>es</w:t>
      </w:r>
      <w:proofErr w:type="spellEnd"/>
      <w:r w:rsidR="00BD560C" w:rsidRPr="00E974AF">
        <w:rPr>
          <w:rFonts w:ascii="Arial" w:eastAsia="Times New Roman" w:hAnsi="Arial" w:cs="Arial"/>
          <w:lang w:eastAsia="fr-CA"/>
        </w:rPr>
        <w:t xml:space="preserve">, contractuels, </w:t>
      </w:r>
      <w:r w:rsidR="005504FB" w:rsidRPr="00E974AF">
        <w:rPr>
          <w:rFonts w:ascii="Arial" w:eastAsia="Times New Roman" w:hAnsi="Arial" w:cs="Arial"/>
          <w:lang w:eastAsia="fr-CA"/>
        </w:rPr>
        <w:t>bénévoles</w:t>
      </w:r>
      <w:r w:rsidR="00BD560C" w:rsidRPr="00E974AF">
        <w:rPr>
          <w:rFonts w:ascii="Arial" w:eastAsia="Times New Roman" w:hAnsi="Arial" w:cs="Arial"/>
          <w:lang w:eastAsia="fr-CA"/>
        </w:rPr>
        <w:t xml:space="preserve"> (ci-après parties prenantes)</w:t>
      </w:r>
      <w:r w:rsidR="00F409D3" w:rsidRPr="00E974AF">
        <w:rPr>
          <w:rFonts w:ascii="Arial" w:hAnsi="Arial" w:cs="Arial"/>
        </w:rPr>
        <w:t>, notamment, en ce qui concerne ses stratégies, ses opportunités d’affaires, sa propriété intellectuelle, ses ententes d’impartition et autres informations de cette nature</w:t>
      </w:r>
      <w:r w:rsidR="000324CE" w:rsidRPr="00E974AF">
        <w:rPr>
          <w:rFonts w:ascii="Arial" w:hAnsi="Arial" w:cs="Arial"/>
        </w:rPr>
        <w:t>.</w:t>
      </w:r>
    </w:p>
    <w:p w14:paraId="4520EA84" w14:textId="77777777" w:rsidR="00F409D3" w:rsidRPr="00E974AF" w:rsidRDefault="00F409D3" w:rsidP="001F3D1D">
      <w:pPr>
        <w:jc w:val="both"/>
        <w:rPr>
          <w:rFonts w:ascii="Arial" w:eastAsia="Times New Roman" w:hAnsi="Arial" w:cs="Arial"/>
          <w:lang w:eastAsia="fr-CA"/>
        </w:rPr>
      </w:pPr>
    </w:p>
    <w:p w14:paraId="11B39308" w14:textId="67449E14" w:rsidR="00D6118A" w:rsidRPr="00E974AF" w:rsidRDefault="00276AAC" w:rsidP="001F3D1D">
      <w:pPr>
        <w:jc w:val="both"/>
        <w:rPr>
          <w:rFonts w:ascii="Arial" w:eastAsia="Times New Roman" w:hAnsi="Arial" w:cs="Arial"/>
          <w:lang w:eastAsia="fr-CA"/>
        </w:rPr>
      </w:pPr>
      <w:r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3A2CF8" w:rsidRPr="00E974AF">
        <w:rPr>
          <w:rFonts w:ascii="Arial" w:eastAsia="Times New Roman" w:hAnsi="Arial" w:cs="Arial"/>
          <w:lang w:eastAsia="fr-CA"/>
        </w:rPr>
        <w:t xml:space="preserve">s’engage </w:t>
      </w:r>
      <w:r w:rsidR="00AF6245" w:rsidRPr="00E974AF">
        <w:rPr>
          <w:rFonts w:ascii="Arial" w:eastAsia="Times New Roman" w:hAnsi="Arial" w:cs="Arial"/>
          <w:lang w:eastAsia="fr-CA"/>
        </w:rPr>
        <w:t xml:space="preserve">donc </w:t>
      </w:r>
      <w:r w:rsidR="003A2CF8" w:rsidRPr="00E974AF">
        <w:rPr>
          <w:rFonts w:ascii="Arial" w:eastAsia="Times New Roman" w:hAnsi="Arial" w:cs="Arial"/>
          <w:lang w:eastAsia="fr-CA"/>
        </w:rPr>
        <w:t>à protéger la confidentialité et la sécurité de</w:t>
      </w:r>
      <w:r w:rsidR="00946511" w:rsidRPr="00E974AF">
        <w:rPr>
          <w:rFonts w:ascii="Arial" w:eastAsia="Times New Roman" w:hAnsi="Arial" w:cs="Arial"/>
          <w:lang w:eastAsia="fr-CA"/>
        </w:rPr>
        <w:t>s</w:t>
      </w:r>
      <w:r w:rsidR="003A2CF8" w:rsidRPr="00E974AF">
        <w:rPr>
          <w:rFonts w:ascii="Arial" w:eastAsia="Times New Roman" w:hAnsi="Arial" w:cs="Arial"/>
          <w:lang w:eastAsia="fr-CA"/>
        </w:rPr>
        <w:t xml:space="preserve"> </w:t>
      </w:r>
      <w:r w:rsidR="00B65333" w:rsidRPr="00E974AF">
        <w:rPr>
          <w:rFonts w:ascii="Arial" w:eastAsia="Times New Roman" w:hAnsi="Arial" w:cs="Arial"/>
          <w:lang w:eastAsia="fr-CA"/>
        </w:rPr>
        <w:t xml:space="preserve">renseignements </w:t>
      </w:r>
      <w:r w:rsidR="00C444FB" w:rsidRPr="00E974AF">
        <w:rPr>
          <w:rFonts w:ascii="Arial" w:eastAsia="Times New Roman" w:hAnsi="Arial" w:cs="Arial"/>
          <w:lang w:eastAsia="fr-CA"/>
        </w:rPr>
        <w:t>personnels</w:t>
      </w:r>
      <w:r w:rsidR="00946511" w:rsidRPr="00E974AF">
        <w:rPr>
          <w:rFonts w:ascii="Arial" w:eastAsia="Times New Roman" w:hAnsi="Arial" w:cs="Arial"/>
          <w:lang w:eastAsia="fr-CA"/>
        </w:rPr>
        <w:t xml:space="preserve"> de ses </w:t>
      </w:r>
      <w:r w:rsidR="00BD560C" w:rsidRPr="00E974AF">
        <w:rPr>
          <w:rFonts w:ascii="Arial" w:eastAsia="Times New Roman" w:hAnsi="Arial" w:cs="Arial"/>
          <w:lang w:eastAsia="fr-CA"/>
        </w:rPr>
        <w:t>parties prenantes</w:t>
      </w:r>
      <w:r w:rsidR="003A2CF8" w:rsidRPr="00E974AF">
        <w:rPr>
          <w:rFonts w:ascii="Arial" w:eastAsia="Times New Roman" w:hAnsi="Arial" w:cs="Arial"/>
          <w:lang w:eastAsia="fr-CA"/>
        </w:rPr>
        <w:t xml:space="preserve">. La présente </w:t>
      </w:r>
      <w:r w:rsidR="00F12184" w:rsidRPr="00E974AF">
        <w:rPr>
          <w:rFonts w:ascii="Arial" w:eastAsia="Times New Roman" w:hAnsi="Arial" w:cs="Arial"/>
          <w:lang w:eastAsia="fr-CA"/>
        </w:rPr>
        <w:t>politique</w:t>
      </w:r>
      <w:r w:rsidR="00F12184" w:rsidRPr="00E974AF">
        <w:rPr>
          <w:rFonts w:ascii="Arial" w:eastAsia="Times New Roman" w:hAnsi="Arial" w:cs="Arial"/>
          <w:color w:val="FF0000"/>
          <w:lang w:eastAsia="fr-CA"/>
        </w:rPr>
        <w:t xml:space="preserve"> </w:t>
      </w:r>
      <w:r w:rsidR="003A2CF8" w:rsidRPr="00E974AF">
        <w:rPr>
          <w:rFonts w:ascii="Arial" w:eastAsia="Times New Roman" w:hAnsi="Arial" w:cs="Arial"/>
          <w:lang w:eastAsia="fr-CA"/>
        </w:rPr>
        <w:t xml:space="preserve">sur la protection </w:t>
      </w:r>
      <w:r w:rsidR="00B65333" w:rsidRPr="00E974AF">
        <w:rPr>
          <w:rFonts w:ascii="Arial" w:eastAsia="Times New Roman" w:hAnsi="Arial" w:cs="Arial"/>
          <w:lang w:eastAsia="fr-CA"/>
        </w:rPr>
        <w:t>des renseignements personnels</w:t>
      </w:r>
      <w:r w:rsidR="003A2CF8" w:rsidRPr="00E974AF">
        <w:rPr>
          <w:rFonts w:ascii="Arial" w:eastAsia="Times New Roman" w:hAnsi="Arial" w:cs="Arial"/>
          <w:lang w:eastAsia="fr-CA"/>
        </w:rPr>
        <w:t xml:space="preserve"> a pour but d</w:t>
      </w:r>
      <w:r w:rsidR="00946511" w:rsidRPr="00E974AF">
        <w:rPr>
          <w:rFonts w:ascii="Arial" w:eastAsia="Times New Roman" w:hAnsi="Arial" w:cs="Arial"/>
          <w:lang w:eastAsia="fr-CA"/>
        </w:rPr>
        <w:t>’</w:t>
      </w:r>
      <w:r w:rsidR="003A2CF8" w:rsidRPr="00E974AF">
        <w:rPr>
          <w:rFonts w:ascii="Arial" w:eastAsia="Times New Roman" w:hAnsi="Arial" w:cs="Arial"/>
          <w:lang w:eastAsia="fr-CA"/>
        </w:rPr>
        <w:t xml:space="preserve">aider à comprendre </w:t>
      </w:r>
      <w:r w:rsidR="00946511" w:rsidRPr="00E974AF">
        <w:rPr>
          <w:rFonts w:ascii="Arial" w:eastAsia="Times New Roman" w:hAnsi="Arial" w:cs="Arial"/>
          <w:lang w:eastAsia="fr-CA"/>
        </w:rPr>
        <w:t>les</w:t>
      </w:r>
      <w:r w:rsidR="003A2CF8" w:rsidRPr="00E974AF">
        <w:rPr>
          <w:rFonts w:ascii="Arial" w:eastAsia="Times New Roman" w:hAnsi="Arial" w:cs="Arial"/>
          <w:lang w:eastAsia="fr-CA"/>
        </w:rPr>
        <w:t xml:space="preserve"> pratiques en matière de collecte, d’utilisation, et de conservation des renseignements personnels. </w:t>
      </w:r>
    </w:p>
    <w:p w14:paraId="6614885C" w14:textId="6A26734D" w:rsidR="009A63AA" w:rsidRPr="00E974AF" w:rsidRDefault="009A63AA" w:rsidP="001F3D1D">
      <w:pPr>
        <w:jc w:val="both"/>
        <w:rPr>
          <w:rFonts w:ascii="Arial" w:eastAsia="Times New Roman" w:hAnsi="Arial" w:cs="Arial"/>
          <w:lang w:eastAsia="fr-CA"/>
        </w:rPr>
      </w:pPr>
    </w:p>
    <w:p w14:paraId="7560E564" w14:textId="65F132E4" w:rsidR="009A63AA" w:rsidRPr="00E974AF" w:rsidRDefault="009A63AA" w:rsidP="00286966">
      <w:pPr>
        <w:pStyle w:val="Titre1"/>
        <w:numPr>
          <w:ilvl w:val="0"/>
          <w:numId w:val="4"/>
        </w:numPr>
        <w:rPr>
          <w:rFonts w:eastAsia="Times New Roman"/>
          <w:b/>
          <w:bCs/>
          <w:color w:val="000000" w:themeColor="text1"/>
          <w:lang w:eastAsia="fr-CA"/>
        </w:rPr>
      </w:pPr>
      <w:bookmarkStart w:id="1" w:name="_Toc114260595"/>
      <w:r w:rsidRPr="00E974AF">
        <w:rPr>
          <w:rFonts w:eastAsia="Times New Roman"/>
          <w:b/>
          <w:bCs/>
          <w:color w:val="000000" w:themeColor="text1"/>
          <w:lang w:eastAsia="fr-CA"/>
        </w:rPr>
        <w:t>Lois applicables</w:t>
      </w:r>
      <w:bookmarkEnd w:id="1"/>
    </w:p>
    <w:p w14:paraId="0CDE29D3" w14:textId="77777777" w:rsidR="009A63AA" w:rsidRPr="00E974AF" w:rsidRDefault="009A63AA" w:rsidP="001F3D1D">
      <w:pPr>
        <w:jc w:val="both"/>
        <w:rPr>
          <w:rFonts w:ascii="Arial" w:eastAsia="Times New Roman" w:hAnsi="Arial" w:cs="Arial"/>
          <w:color w:val="000000" w:themeColor="text1"/>
          <w:lang w:eastAsia="fr-CA"/>
        </w:rPr>
      </w:pPr>
    </w:p>
    <w:p w14:paraId="79091E6B" w14:textId="7A988105" w:rsidR="009A63AA" w:rsidRPr="00E974AF" w:rsidRDefault="00276AAC" w:rsidP="001F3D1D">
      <w:pPr>
        <w:jc w:val="both"/>
        <w:rPr>
          <w:rFonts w:ascii="Arial" w:eastAsia="Times New Roman" w:hAnsi="Arial" w:cs="Arial"/>
          <w:lang w:eastAsia="fr-CA"/>
        </w:rPr>
      </w:pPr>
      <w:r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9A63AA" w:rsidRPr="00E974AF">
        <w:rPr>
          <w:rFonts w:ascii="Arial" w:eastAsia="Times New Roman" w:hAnsi="Arial" w:cs="Arial"/>
          <w:lang w:eastAsia="fr-CA"/>
        </w:rPr>
        <w:t xml:space="preserve">est </w:t>
      </w:r>
      <w:r w:rsidR="00C743E7" w:rsidRPr="00E974AF">
        <w:rPr>
          <w:rFonts w:ascii="Arial" w:eastAsia="Times New Roman" w:hAnsi="Arial" w:cs="Arial"/>
          <w:lang w:eastAsia="fr-CA"/>
        </w:rPr>
        <w:t>assujettie</w:t>
      </w:r>
      <w:r w:rsidR="009A63AA" w:rsidRPr="00E974AF">
        <w:rPr>
          <w:rFonts w:ascii="Arial" w:eastAsia="Times New Roman" w:hAnsi="Arial" w:cs="Arial"/>
          <w:lang w:eastAsia="fr-CA"/>
        </w:rPr>
        <w:t xml:space="preserve"> aux dispositions relatives à la protection des renseignements personnels de la Loi sur la protection des renseignements personnels dans le secteur privé (RLRQ, c. P-39.1) lorsque ce type de renseignement est détenu dans le cadre de ses fonctions et activités.</w:t>
      </w:r>
    </w:p>
    <w:p w14:paraId="658AEC0F" w14:textId="78C4E2BE" w:rsidR="00B65333" w:rsidRPr="00E974AF" w:rsidRDefault="00B65333" w:rsidP="001F3D1D">
      <w:pPr>
        <w:jc w:val="both"/>
        <w:rPr>
          <w:rFonts w:ascii="Arial" w:eastAsia="Times New Roman" w:hAnsi="Arial" w:cs="Arial"/>
          <w:lang w:eastAsia="fr-CA"/>
        </w:rPr>
      </w:pPr>
    </w:p>
    <w:p w14:paraId="746395B3" w14:textId="44E8B92E" w:rsidR="00674421" w:rsidRPr="00E974AF" w:rsidRDefault="00674421" w:rsidP="00286966">
      <w:pPr>
        <w:pStyle w:val="Titre1"/>
        <w:numPr>
          <w:ilvl w:val="0"/>
          <w:numId w:val="4"/>
        </w:numPr>
        <w:rPr>
          <w:rFonts w:eastAsia="Times New Roman"/>
          <w:b/>
          <w:bCs/>
          <w:color w:val="000000" w:themeColor="text1"/>
          <w:lang w:eastAsia="fr-CA"/>
        </w:rPr>
      </w:pPr>
      <w:bookmarkStart w:id="2" w:name="_Toc114260596"/>
      <w:r w:rsidRPr="00E974AF">
        <w:rPr>
          <w:rFonts w:eastAsia="Times New Roman"/>
          <w:b/>
          <w:bCs/>
          <w:color w:val="000000" w:themeColor="text1"/>
          <w:lang w:eastAsia="fr-CA"/>
        </w:rPr>
        <w:t>Collecte de renseignements</w:t>
      </w:r>
      <w:bookmarkEnd w:id="2"/>
    </w:p>
    <w:p w14:paraId="57882671" w14:textId="1D37ACC5" w:rsidR="001C4290" w:rsidRPr="00E974AF" w:rsidRDefault="001C4290" w:rsidP="001F3D1D">
      <w:pPr>
        <w:jc w:val="both"/>
        <w:rPr>
          <w:rFonts w:ascii="Arial" w:eastAsia="Times New Roman" w:hAnsi="Arial" w:cs="Arial"/>
          <w:u w:val="single"/>
          <w:lang w:eastAsia="fr-CA"/>
        </w:rPr>
      </w:pPr>
    </w:p>
    <w:p w14:paraId="0191FF07" w14:textId="25A0B831" w:rsidR="001C4290" w:rsidRPr="00E974AF" w:rsidRDefault="00CE5C0F" w:rsidP="001F3D1D">
      <w:pPr>
        <w:jc w:val="both"/>
        <w:rPr>
          <w:rFonts w:ascii="Arial" w:eastAsia="Times New Roman" w:hAnsi="Arial" w:cs="Arial"/>
          <w:lang w:eastAsia="fr-CA"/>
        </w:rPr>
      </w:pPr>
      <w:r w:rsidRPr="00E974AF">
        <w:rPr>
          <w:rFonts w:ascii="Arial" w:eastAsia="Times New Roman" w:hAnsi="Arial" w:cs="Arial"/>
          <w:lang w:eastAsia="fr-CA"/>
        </w:rPr>
        <w:t>Les</w:t>
      </w:r>
      <w:r w:rsidR="001C4290" w:rsidRPr="00E974AF">
        <w:rPr>
          <w:rFonts w:ascii="Arial" w:eastAsia="Times New Roman" w:hAnsi="Arial" w:cs="Arial"/>
          <w:lang w:eastAsia="fr-CA"/>
        </w:rPr>
        <w:t xml:space="preserve"> renseignements personnels sont </w:t>
      </w:r>
      <w:r w:rsidR="0035365E" w:rsidRPr="00E974AF">
        <w:rPr>
          <w:rFonts w:ascii="Arial" w:eastAsia="Times New Roman" w:hAnsi="Arial" w:cs="Arial"/>
          <w:lang w:eastAsia="fr-CA"/>
        </w:rPr>
        <w:t>recueillis</w:t>
      </w:r>
      <w:r w:rsidR="001C4290" w:rsidRPr="00E974AF">
        <w:rPr>
          <w:rFonts w:ascii="Arial" w:eastAsia="Times New Roman" w:hAnsi="Arial" w:cs="Arial"/>
          <w:lang w:eastAsia="fr-CA"/>
        </w:rPr>
        <w:t xml:space="preserve"> de plusieurs façons, entre autres </w:t>
      </w:r>
      <w:r w:rsidR="0035365E" w:rsidRPr="00E974AF">
        <w:rPr>
          <w:rFonts w:ascii="Arial" w:eastAsia="Times New Roman" w:hAnsi="Arial" w:cs="Arial"/>
          <w:lang w:eastAsia="fr-CA"/>
        </w:rPr>
        <w:t>par l’entremise de formulair</w:t>
      </w:r>
      <w:r w:rsidR="00F12184" w:rsidRPr="00E974AF">
        <w:rPr>
          <w:rFonts w:ascii="Arial" w:eastAsia="Times New Roman" w:hAnsi="Arial" w:cs="Arial"/>
          <w:lang w:eastAsia="fr-CA"/>
        </w:rPr>
        <w:t>es</w:t>
      </w:r>
      <w:r w:rsidR="001F3D1D" w:rsidRPr="00E974AF">
        <w:rPr>
          <w:rFonts w:ascii="Arial" w:eastAsia="Times New Roman" w:hAnsi="Arial" w:cs="Arial"/>
          <w:lang w:eastAsia="fr-CA"/>
        </w:rPr>
        <w:t xml:space="preserve"> selon le modèle d’affaire</w:t>
      </w:r>
      <w:r w:rsidR="008D1200" w:rsidRPr="00E974AF">
        <w:rPr>
          <w:rFonts w:ascii="Arial" w:eastAsia="Times New Roman" w:hAnsi="Arial" w:cs="Arial"/>
          <w:lang w:eastAsia="fr-CA"/>
        </w:rPr>
        <w:t>s</w:t>
      </w:r>
      <w:r w:rsidR="001C4290" w:rsidRPr="00E974AF">
        <w:rPr>
          <w:rFonts w:ascii="Arial" w:eastAsia="Times New Roman" w:hAnsi="Arial" w:cs="Arial"/>
          <w:lang w:eastAsia="fr-CA"/>
        </w:rPr>
        <w:t xml:space="preserve">, </w:t>
      </w:r>
      <w:r w:rsidR="0035365E" w:rsidRPr="00E974AF">
        <w:rPr>
          <w:rFonts w:ascii="Arial" w:eastAsia="Times New Roman" w:hAnsi="Arial" w:cs="Arial"/>
          <w:lang w:eastAsia="fr-CA"/>
        </w:rPr>
        <w:t xml:space="preserve">le transfert des données </w:t>
      </w:r>
      <w:r w:rsidR="000D0248" w:rsidRPr="00E974AF">
        <w:rPr>
          <w:rFonts w:ascii="Arial" w:eastAsia="Times New Roman" w:hAnsi="Arial" w:cs="Arial"/>
          <w:lang w:eastAsia="fr-CA"/>
        </w:rPr>
        <w:t>dans</w:t>
      </w:r>
      <w:r w:rsidR="0035365E" w:rsidRPr="00E974AF">
        <w:rPr>
          <w:rFonts w:ascii="Arial" w:eastAsia="Times New Roman" w:hAnsi="Arial" w:cs="Arial"/>
          <w:lang w:eastAsia="fr-CA"/>
        </w:rPr>
        <w:t xml:space="preserve"> la base de </w:t>
      </w:r>
      <w:r w:rsidR="001F3D1D" w:rsidRPr="00E974AF">
        <w:rPr>
          <w:rFonts w:ascii="Arial" w:eastAsia="Times New Roman" w:hAnsi="Arial" w:cs="Arial"/>
          <w:lang w:eastAsia="fr-CA"/>
        </w:rPr>
        <w:t>données</w:t>
      </w:r>
      <w:r w:rsidR="0035365E" w:rsidRPr="00E974AF">
        <w:rPr>
          <w:rFonts w:ascii="Arial" w:eastAsia="Times New Roman" w:hAnsi="Arial" w:cs="Arial"/>
          <w:lang w:eastAsia="fr-CA"/>
        </w:rPr>
        <w:t xml:space="preserve">, par </w:t>
      </w:r>
      <w:r w:rsidR="001C4290" w:rsidRPr="00E974AF">
        <w:rPr>
          <w:rFonts w:ascii="Arial" w:eastAsia="Times New Roman" w:hAnsi="Arial" w:cs="Arial"/>
          <w:lang w:eastAsia="fr-CA"/>
        </w:rPr>
        <w:t>communi</w:t>
      </w:r>
      <w:r w:rsidR="0035365E" w:rsidRPr="00E974AF">
        <w:rPr>
          <w:rFonts w:ascii="Arial" w:eastAsia="Times New Roman" w:hAnsi="Arial" w:cs="Arial"/>
          <w:lang w:eastAsia="fr-CA"/>
        </w:rPr>
        <w:t>cation</w:t>
      </w:r>
      <w:r w:rsidR="001C4290" w:rsidRPr="00E974AF">
        <w:rPr>
          <w:rFonts w:ascii="Arial" w:eastAsia="Times New Roman" w:hAnsi="Arial" w:cs="Arial"/>
          <w:lang w:eastAsia="fr-CA"/>
        </w:rPr>
        <w:t xml:space="preserve"> avec nous en personne, par </w:t>
      </w:r>
      <w:r w:rsidR="001C4290" w:rsidRPr="00E974AF">
        <w:rPr>
          <w:rFonts w:ascii="Arial" w:eastAsia="Times New Roman" w:hAnsi="Arial" w:cs="Arial"/>
          <w:lang w:eastAsia="fr-CA"/>
        </w:rPr>
        <w:lastRenderedPageBreak/>
        <w:t>téléphone, par la poste ou par courriel</w:t>
      </w:r>
      <w:r w:rsidR="0035365E" w:rsidRPr="00E974AF">
        <w:rPr>
          <w:rFonts w:ascii="Arial" w:eastAsia="Times New Roman" w:hAnsi="Arial" w:cs="Arial"/>
          <w:lang w:eastAsia="fr-CA"/>
        </w:rPr>
        <w:t xml:space="preserve">. </w:t>
      </w:r>
      <w:r w:rsidR="00276AAC"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1C4290" w:rsidRPr="00E974AF">
        <w:rPr>
          <w:rFonts w:ascii="Arial" w:eastAsia="Times New Roman" w:hAnsi="Arial" w:cs="Arial"/>
          <w:lang w:eastAsia="fr-CA"/>
        </w:rPr>
        <w:t xml:space="preserve">ne recueille que les renseignements personnels nécessaires pour la conduite de ses activités et pour la réalisation des fins déterminées. </w:t>
      </w:r>
    </w:p>
    <w:p w14:paraId="77E63334" w14:textId="24FA8B9A" w:rsidR="0045038E" w:rsidRPr="00E974AF" w:rsidRDefault="001C4290" w:rsidP="001F3D1D">
      <w:pPr>
        <w:jc w:val="both"/>
        <w:rPr>
          <w:rFonts w:ascii="Arial" w:eastAsia="Times New Roman" w:hAnsi="Arial" w:cs="Arial"/>
          <w:lang w:eastAsia="fr-CA"/>
        </w:rPr>
      </w:pPr>
      <w:r w:rsidRPr="00E974AF">
        <w:rPr>
          <w:rFonts w:ascii="Arial" w:eastAsia="Times New Roman" w:hAnsi="Arial" w:cs="Arial"/>
          <w:lang w:eastAsia="fr-CA"/>
        </w:rPr>
        <w:t xml:space="preserve">Selon les circonstances, les renseignements personnels peuvent comprendre </w:t>
      </w:r>
      <w:r w:rsidR="0035365E" w:rsidRPr="00E974AF">
        <w:rPr>
          <w:rFonts w:ascii="Arial" w:eastAsia="Times New Roman" w:hAnsi="Arial" w:cs="Arial"/>
          <w:lang w:eastAsia="fr-CA"/>
        </w:rPr>
        <w:t xml:space="preserve">les identifications </w:t>
      </w:r>
      <w:r w:rsidR="00CA5B5D" w:rsidRPr="00E974AF">
        <w:rPr>
          <w:rFonts w:ascii="Arial" w:eastAsia="Times New Roman" w:hAnsi="Arial" w:cs="Arial"/>
          <w:lang w:eastAsia="fr-CA"/>
        </w:rPr>
        <w:t xml:space="preserve">des </w:t>
      </w:r>
      <w:r w:rsidR="005504FB" w:rsidRPr="00E974AF">
        <w:rPr>
          <w:rFonts w:ascii="Arial" w:eastAsia="Times New Roman" w:hAnsi="Arial" w:cs="Arial"/>
          <w:lang w:eastAsia="fr-CA"/>
        </w:rPr>
        <w:t xml:space="preserve">membres, des parents, des enfants, des contacts, </w:t>
      </w:r>
      <w:r w:rsidR="00CA5B5D" w:rsidRPr="00E974AF">
        <w:rPr>
          <w:rFonts w:ascii="Arial" w:eastAsia="Times New Roman" w:hAnsi="Arial" w:cs="Arial"/>
          <w:lang w:eastAsia="fr-CA"/>
        </w:rPr>
        <w:t xml:space="preserve">des </w:t>
      </w:r>
      <w:proofErr w:type="spellStart"/>
      <w:r w:rsidR="004D793D" w:rsidRPr="00E974AF">
        <w:rPr>
          <w:rFonts w:ascii="Arial" w:eastAsia="Times New Roman" w:hAnsi="Arial" w:cs="Arial"/>
          <w:lang w:eastAsia="fr-CA"/>
        </w:rPr>
        <w:t>employés</w:t>
      </w:r>
      <w:r w:rsidR="000C740B" w:rsidRPr="00E974AF">
        <w:rPr>
          <w:rFonts w:ascii="Arial" w:eastAsia="Times New Roman" w:hAnsi="Arial" w:cs="Arial"/>
          <w:lang w:eastAsia="fr-CA"/>
        </w:rPr>
        <w:t>·</w:t>
      </w:r>
      <w:r w:rsidR="004D793D" w:rsidRPr="00E974AF">
        <w:rPr>
          <w:rFonts w:ascii="Arial" w:eastAsia="Times New Roman" w:hAnsi="Arial" w:cs="Arial"/>
          <w:lang w:eastAsia="fr-CA"/>
        </w:rPr>
        <w:t>es</w:t>
      </w:r>
      <w:proofErr w:type="spellEnd"/>
      <w:r w:rsidR="00CA5B5D" w:rsidRPr="00E974AF">
        <w:rPr>
          <w:rFonts w:ascii="Arial" w:eastAsia="Times New Roman" w:hAnsi="Arial" w:cs="Arial"/>
          <w:lang w:eastAsia="fr-CA"/>
        </w:rPr>
        <w:t xml:space="preserve">, </w:t>
      </w:r>
      <w:r w:rsidR="004D793D" w:rsidRPr="00E974AF">
        <w:rPr>
          <w:rFonts w:ascii="Arial" w:eastAsia="Times New Roman" w:hAnsi="Arial" w:cs="Arial"/>
          <w:lang w:eastAsia="fr-CA"/>
        </w:rPr>
        <w:t>des contractuels</w:t>
      </w:r>
      <w:r w:rsidR="00141874" w:rsidRPr="00E974AF">
        <w:rPr>
          <w:rFonts w:ascii="Arial" w:eastAsia="Times New Roman" w:hAnsi="Arial" w:cs="Arial"/>
          <w:lang w:eastAsia="fr-CA"/>
        </w:rPr>
        <w:t xml:space="preserve"> et </w:t>
      </w:r>
      <w:r w:rsidR="001E2356" w:rsidRPr="00E974AF">
        <w:rPr>
          <w:rFonts w:ascii="Arial" w:eastAsia="Times New Roman" w:hAnsi="Arial" w:cs="Arial"/>
          <w:lang w:eastAsia="fr-CA"/>
        </w:rPr>
        <w:t xml:space="preserve">des </w:t>
      </w:r>
      <w:r w:rsidR="005504FB" w:rsidRPr="00E974AF">
        <w:rPr>
          <w:rFonts w:ascii="Arial" w:eastAsia="Times New Roman" w:hAnsi="Arial" w:cs="Arial"/>
          <w:lang w:eastAsia="fr-CA"/>
        </w:rPr>
        <w:t>bénévoles</w:t>
      </w:r>
      <w:r w:rsidR="001E2356" w:rsidRPr="00E974AF">
        <w:rPr>
          <w:rFonts w:ascii="Arial" w:eastAsia="Times New Roman" w:hAnsi="Arial" w:cs="Arial"/>
          <w:lang w:eastAsia="fr-CA"/>
        </w:rPr>
        <w:t xml:space="preserve">, </w:t>
      </w:r>
      <w:r w:rsidR="004D793D" w:rsidRPr="00E974AF">
        <w:rPr>
          <w:rFonts w:ascii="Arial" w:eastAsia="Times New Roman" w:hAnsi="Arial" w:cs="Arial"/>
          <w:lang w:eastAsia="fr-CA"/>
        </w:rPr>
        <w:t xml:space="preserve">des </w:t>
      </w:r>
      <w:r w:rsidR="001F3D1D" w:rsidRPr="00E974AF">
        <w:rPr>
          <w:rFonts w:ascii="Arial" w:eastAsia="Times New Roman" w:hAnsi="Arial" w:cs="Arial"/>
          <w:lang w:eastAsia="fr-CA"/>
        </w:rPr>
        <w:t xml:space="preserve">renseignements sur la gestion de paiement, </w:t>
      </w:r>
      <w:r w:rsidR="00170A2E" w:rsidRPr="00E974AF">
        <w:rPr>
          <w:rFonts w:ascii="Arial" w:eastAsia="Times New Roman" w:hAnsi="Arial" w:cs="Arial"/>
          <w:lang w:eastAsia="fr-CA"/>
        </w:rPr>
        <w:t>les</w:t>
      </w:r>
      <w:r w:rsidR="00591752" w:rsidRPr="00E974AF">
        <w:rPr>
          <w:rFonts w:ascii="Arial" w:eastAsia="Times New Roman" w:hAnsi="Arial" w:cs="Arial"/>
          <w:lang w:eastAsia="fr-CA"/>
        </w:rPr>
        <w:t xml:space="preserve"> </w:t>
      </w:r>
      <w:r w:rsidR="00F74546" w:rsidRPr="00E974AF">
        <w:rPr>
          <w:rFonts w:ascii="Arial" w:eastAsia="Times New Roman" w:hAnsi="Arial" w:cs="Arial"/>
          <w:lang w:eastAsia="fr-CA"/>
        </w:rPr>
        <w:t>renseigne</w:t>
      </w:r>
      <w:r w:rsidR="00591752" w:rsidRPr="00E974AF">
        <w:rPr>
          <w:rFonts w:ascii="Arial" w:eastAsia="Times New Roman" w:hAnsi="Arial" w:cs="Arial"/>
          <w:lang w:eastAsia="fr-CA"/>
        </w:rPr>
        <w:t>me</w:t>
      </w:r>
      <w:r w:rsidR="00F74546" w:rsidRPr="00E974AF">
        <w:rPr>
          <w:rFonts w:ascii="Arial" w:eastAsia="Times New Roman" w:hAnsi="Arial" w:cs="Arial"/>
          <w:lang w:eastAsia="fr-CA"/>
        </w:rPr>
        <w:t>nt</w:t>
      </w:r>
      <w:r w:rsidR="00C314D9" w:rsidRPr="00E974AF">
        <w:rPr>
          <w:rFonts w:ascii="Arial" w:eastAsia="Times New Roman" w:hAnsi="Arial" w:cs="Arial"/>
          <w:lang w:eastAsia="fr-CA"/>
        </w:rPr>
        <w:t>s</w:t>
      </w:r>
      <w:r w:rsidR="00170A2E" w:rsidRPr="00E974AF">
        <w:rPr>
          <w:rFonts w:ascii="Arial" w:eastAsia="Times New Roman" w:hAnsi="Arial" w:cs="Arial"/>
          <w:lang w:eastAsia="fr-CA"/>
        </w:rPr>
        <w:t xml:space="preserve"> stratégiques ou contractuel</w:t>
      </w:r>
      <w:r w:rsidR="00CA5B5D" w:rsidRPr="00E974AF">
        <w:rPr>
          <w:rFonts w:ascii="Arial" w:eastAsia="Times New Roman" w:hAnsi="Arial" w:cs="Arial"/>
          <w:lang w:eastAsia="fr-CA"/>
        </w:rPr>
        <w:t>s</w:t>
      </w:r>
      <w:r w:rsidR="00170A2E" w:rsidRPr="00E974AF">
        <w:rPr>
          <w:rFonts w:ascii="Arial" w:eastAsia="Times New Roman" w:hAnsi="Arial" w:cs="Arial"/>
          <w:lang w:eastAsia="fr-CA"/>
        </w:rPr>
        <w:t xml:space="preserve"> </w:t>
      </w:r>
      <w:r w:rsidR="00F74546" w:rsidRPr="00E974AF">
        <w:rPr>
          <w:rFonts w:ascii="Arial" w:eastAsia="Times New Roman" w:hAnsi="Arial" w:cs="Arial"/>
          <w:lang w:eastAsia="fr-CA"/>
        </w:rPr>
        <w:t>d’une entité</w:t>
      </w:r>
      <w:r w:rsidR="00F74546" w:rsidRPr="00E974AF">
        <w:rPr>
          <w:rFonts w:ascii="Arial" w:hAnsi="Arial" w:cs="Arial"/>
        </w:rPr>
        <w:t xml:space="preserve">, </w:t>
      </w:r>
      <w:r w:rsidR="001F3D1D" w:rsidRPr="00E974AF">
        <w:rPr>
          <w:rFonts w:ascii="Arial" w:eastAsia="Times New Roman" w:hAnsi="Arial" w:cs="Arial"/>
          <w:lang w:eastAsia="fr-CA"/>
        </w:rPr>
        <w:t>etc</w:t>
      </w:r>
      <w:r w:rsidR="00F74546" w:rsidRPr="00E974AF">
        <w:rPr>
          <w:rFonts w:ascii="Arial" w:eastAsia="Times New Roman" w:hAnsi="Arial" w:cs="Arial"/>
          <w:lang w:eastAsia="fr-CA"/>
        </w:rPr>
        <w:t>.</w:t>
      </w:r>
    </w:p>
    <w:p w14:paraId="27F30901" w14:textId="77777777" w:rsidR="00286966" w:rsidRPr="00E974AF" w:rsidRDefault="00286966" w:rsidP="001F3D1D">
      <w:pPr>
        <w:jc w:val="both"/>
        <w:rPr>
          <w:rFonts w:ascii="Arial" w:eastAsia="Times New Roman" w:hAnsi="Arial" w:cs="Arial"/>
          <w:lang w:eastAsia="fr-CA"/>
        </w:rPr>
      </w:pPr>
    </w:p>
    <w:p w14:paraId="20DFE573" w14:textId="7BBF3DA5" w:rsidR="00673935" w:rsidRPr="00E974AF" w:rsidRDefault="00673935" w:rsidP="00286966">
      <w:pPr>
        <w:pStyle w:val="Titre1"/>
        <w:numPr>
          <w:ilvl w:val="0"/>
          <w:numId w:val="4"/>
        </w:numPr>
        <w:rPr>
          <w:rFonts w:eastAsia="Times New Roman"/>
          <w:b/>
          <w:bCs/>
          <w:color w:val="000000" w:themeColor="text1"/>
          <w:lang w:eastAsia="fr-CA"/>
        </w:rPr>
      </w:pPr>
      <w:bookmarkStart w:id="3" w:name="_Toc114260597"/>
      <w:r w:rsidRPr="00E974AF">
        <w:rPr>
          <w:rFonts w:eastAsia="Times New Roman"/>
          <w:b/>
          <w:bCs/>
          <w:color w:val="000000" w:themeColor="text1"/>
          <w:lang w:eastAsia="fr-CA"/>
        </w:rPr>
        <w:t>Utilisation des renseignements</w:t>
      </w:r>
      <w:bookmarkEnd w:id="3"/>
    </w:p>
    <w:p w14:paraId="03120948" w14:textId="77777777" w:rsidR="00673935" w:rsidRPr="00E974AF" w:rsidRDefault="00673935" w:rsidP="001F3D1D">
      <w:pPr>
        <w:jc w:val="both"/>
        <w:rPr>
          <w:rFonts w:ascii="Arial" w:eastAsia="Times New Roman" w:hAnsi="Arial" w:cs="Arial"/>
          <w:lang w:eastAsia="fr-CA"/>
        </w:rPr>
      </w:pPr>
    </w:p>
    <w:p w14:paraId="700FF4A6" w14:textId="3E556651" w:rsidR="00673935" w:rsidRPr="00E974AF" w:rsidRDefault="00AE7348" w:rsidP="001F3D1D">
      <w:pPr>
        <w:jc w:val="both"/>
        <w:rPr>
          <w:rFonts w:ascii="Arial" w:eastAsia="Times New Roman" w:hAnsi="Arial" w:cs="Arial"/>
          <w:lang w:eastAsia="fr-CA"/>
        </w:rPr>
      </w:pPr>
      <w:r w:rsidRPr="00E974AF">
        <w:rPr>
          <w:rFonts w:ascii="Arial" w:eastAsia="Times New Roman" w:hAnsi="Arial" w:cs="Arial"/>
          <w:lang w:eastAsia="fr-CA"/>
        </w:rPr>
        <w:t>D</w:t>
      </w:r>
      <w:r w:rsidR="00673935" w:rsidRPr="00E974AF">
        <w:rPr>
          <w:rFonts w:ascii="Arial" w:eastAsia="Times New Roman" w:hAnsi="Arial" w:cs="Arial"/>
          <w:lang w:eastAsia="fr-CA"/>
        </w:rPr>
        <w:t xml:space="preserve">es mesures pour que </w:t>
      </w:r>
      <w:r w:rsidR="001041DF" w:rsidRPr="00E974AF">
        <w:rPr>
          <w:rFonts w:ascii="Arial" w:eastAsia="Times New Roman" w:hAnsi="Arial" w:cs="Arial"/>
          <w:lang w:eastAsia="fr-CA"/>
        </w:rPr>
        <w:t>seules les personnes autorisées</w:t>
      </w:r>
      <w:r w:rsidR="000C2F6D" w:rsidRPr="00E974AF">
        <w:rPr>
          <w:rFonts w:ascii="Arial" w:eastAsia="Times New Roman" w:hAnsi="Arial" w:cs="Arial"/>
          <w:lang w:eastAsia="fr-CA"/>
        </w:rPr>
        <w:t xml:space="preserve"> </w:t>
      </w:r>
      <w:r w:rsidR="007206F9" w:rsidRPr="00E974AF">
        <w:rPr>
          <w:rFonts w:ascii="Arial" w:eastAsia="Times New Roman" w:hAnsi="Arial" w:cs="Arial"/>
          <w:lang w:eastAsia="fr-CA"/>
        </w:rPr>
        <w:t xml:space="preserve">aient accès aux renseignements personnelles et </w:t>
      </w:r>
      <w:r w:rsidR="00B65333" w:rsidRPr="00E974AF">
        <w:rPr>
          <w:rFonts w:ascii="Arial" w:eastAsia="Times New Roman" w:hAnsi="Arial" w:cs="Arial"/>
          <w:lang w:eastAsia="fr-CA"/>
        </w:rPr>
        <w:t>soient autorisé</w:t>
      </w:r>
      <w:r w:rsidR="008D1200" w:rsidRPr="00E974AF">
        <w:rPr>
          <w:rFonts w:ascii="Arial" w:eastAsia="Times New Roman" w:hAnsi="Arial" w:cs="Arial"/>
          <w:lang w:eastAsia="fr-CA"/>
        </w:rPr>
        <w:t>e</w:t>
      </w:r>
      <w:r w:rsidR="00B65333" w:rsidRPr="00E974AF">
        <w:rPr>
          <w:rFonts w:ascii="Arial" w:eastAsia="Times New Roman" w:hAnsi="Arial" w:cs="Arial"/>
          <w:lang w:eastAsia="fr-CA"/>
        </w:rPr>
        <w:t>s à traiter les données</w:t>
      </w:r>
      <w:r w:rsidRPr="00E974AF">
        <w:rPr>
          <w:rFonts w:ascii="Arial" w:eastAsia="Times New Roman" w:hAnsi="Arial" w:cs="Arial"/>
          <w:lang w:eastAsia="fr-CA"/>
        </w:rPr>
        <w:t xml:space="preserve"> ont été mis</w:t>
      </w:r>
      <w:r w:rsidR="00563AE7" w:rsidRPr="00E974AF">
        <w:rPr>
          <w:rFonts w:ascii="Arial" w:eastAsia="Times New Roman" w:hAnsi="Arial" w:cs="Arial"/>
          <w:lang w:eastAsia="fr-CA"/>
        </w:rPr>
        <w:t>es</w:t>
      </w:r>
      <w:r w:rsidR="0045038E" w:rsidRPr="00E974AF">
        <w:rPr>
          <w:rFonts w:ascii="Arial" w:eastAsia="Times New Roman" w:hAnsi="Arial" w:cs="Arial"/>
          <w:lang w:eastAsia="fr-CA"/>
        </w:rPr>
        <w:t xml:space="preserve"> </w:t>
      </w:r>
      <w:r w:rsidRPr="00E974AF">
        <w:rPr>
          <w:rFonts w:ascii="Arial" w:eastAsia="Times New Roman" w:hAnsi="Arial" w:cs="Arial"/>
          <w:lang w:eastAsia="fr-CA"/>
        </w:rPr>
        <w:t>en place</w:t>
      </w:r>
      <w:r w:rsidR="00673935" w:rsidRPr="00E974AF">
        <w:rPr>
          <w:rFonts w:ascii="Arial" w:eastAsia="Times New Roman" w:hAnsi="Arial" w:cs="Arial"/>
          <w:lang w:eastAsia="fr-CA"/>
        </w:rPr>
        <w:t xml:space="preserve">. </w:t>
      </w:r>
      <w:r w:rsidR="00447E33" w:rsidRPr="00E974AF">
        <w:rPr>
          <w:rFonts w:ascii="Arial" w:eastAsia="Times New Roman" w:hAnsi="Arial" w:cs="Arial"/>
          <w:lang w:eastAsia="fr-CA"/>
        </w:rPr>
        <w:t xml:space="preserve">Ainsi, un engagement de confidentialité devra </w:t>
      </w:r>
      <w:r w:rsidR="007206F9" w:rsidRPr="00E974AF">
        <w:rPr>
          <w:rFonts w:ascii="Arial" w:eastAsia="Times New Roman" w:hAnsi="Arial" w:cs="Arial"/>
          <w:lang w:eastAsia="fr-CA"/>
        </w:rPr>
        <w:t>être</w:t>
      </w:r>
      <w:r w:rsidR="00447E33" w:rsidRPr="00E974AF">
        <w:rPr>
          <w:rFonts w:ascii="Arial" w:eastAsia="Times New Roman" w:hAnsi="Arial" w:cs="Arial"/>
          <w:lang w:eastAsia="fr-CA"/>
        </w:rPr>
        <w:t xml:space="preserve"> signé</w:t>
      </w:r>
      <w:r w:rsidR="007206F9" w:rsidRPr="00E974AF">
        <w:rPr>
          <w:rFonts w:ascii="Arial" w:eastAsia="Times New Roman" w:hAnsi="Arial" w:cs="Arial"/>
          <w:lang w:eastAsia="fr-CA"/>
        </w:rPr>
        <w:t>, au préalable,</w:t>
      </w:r>
      <w:r w:rsidR="00447E33" w:rsidRPr="00E974AF">
        <w:rPr>
          <w:rFonts w:ascii="Arial" w:eastAsia="Times New Roman" w:hAnsi="Arial" w:cs="Arial"/>
          <w:lang w:eastAsia="fr-CA"/>
        </w:rPr>
        <w:t xml:space="preserve"> par </w:t>
      </w:r>
      <w:r w:rsidR="007206F9" w:rsidRPr="00E974AF">
        <w:rPr>
          <w:rFonts w:ascii="Arial" w:eastAsia="Times New Roman" w:hAnsi="Arial" w:cs="Arial"/>
          <w:lang w:eastAsia="fr-CA"/>
        </w:rPr>
        <w:t>tous</w:t>
      </w:r>
      <w:r w:rsidR="00447E33" w:rsidRPr="00E974AF">
        <w:rPr>
          <w:rFonts w:ascii="Arial" w:eastAsia="Times New Roman" w:hAnsi="Arial" w:cs="Arial"/>
          <w:lang w:eastAsia="fr-CA"/>
        </w:rPr>
        <w:t xml:space="preserve"> les </w:t>
      </w:r>
      <w:proofErr w:type="spellStart"/>
      <w:r w:rsidR="00447E33" w:rsidRPr="00E974AF">
        <w:rPr>
          <w:rFonts w:ascii="Arial" w:eastAsia="Times New Roman" w:hAnsi="Arial" w:cs="Arial"/>
          <w:lang w:eastAsia="fr-CA"/>
        </w:rPr>
        <w:t>employés</w:t>
      </w:r>
      <w:r w:rsidR="00B11C2F" w:rsidRPr="00E974AF">
        <w:rPr>
          <w:rFonts w:ascii="Arial" w:eastAsia="Times New Roman" w:hAnsi="Arial" w:cs="Arial"/>
          <w:lang w:eastAsia="fr-CA"/>
        </w:rPr>
        <w:t>·</w:t>
      </w:r>
      <w:r w:rsidR="008D1200" w:rsidRPr="00E974AF">
        <w:rPr>
          <w:rFonts w:ascii="Arial" w:eastAsia="Times New Roman" w:hAnsi="Arial" w:cs="Arial"/>
          <w:lang w:eastAsia="fr-CA"/>
        </w:rPr>
        <w:t>es</w:t>
      </w:r>
      <w:proofErr w:type="spellEnd"/>
      <w:r w:rsidR="00447E33" w:rsidRPr="00E974AF">
        <w:rPr>
          <w:rFonts w:ascii="Arial" w:eastAsia="Times New Roman" w:hAnsi="Arial" w:cs="Arial"/>
          <w:lang w:eastAsia="fr-CA"/>
        </w:rPr>
        <w:t xml:space="preserve">, </w:t>
      </w:r>
      <w:r w:rsidR="005504FB" w:rsidRPr="00E974AF">
        <w:rPr>
          <w:rFonts w:ascii="Arial" w:eastAsia="Times New Roman" w:hAnsi="Arial" w:cs="Arial"/>
          <w:lang w:eastAsia="fr-CA"/>
        </w:rPr>
        <w:t xml:space="preserve">bénévoles, </w:t>
      </w:r>
      <w:r w:rsidR="00447E33" w:rsidRPr="00E974AF">
        <w:rPr>
          <w:rFonts w:ascii="Arial" w:eastAsia="Times New Roman" w:hAnsi="Arial" w:cs="Arial"/>
          <w:lang w:eastAsia="fr-CA"/>
        </w:rPr>
        <w:t>mandataire</w:t>
      </w:r>
      <w:r w:rsidR="0045038E" w:rsidRPr="00E974AF">
        <w:rPr>
          <w:rFonts w:ascii="Arial" w:eastAsia="Times New Roman" w:hAnsi="Arial" w:cs="Arial"/>
          <w:lang w:eastAsia="fr-CA"/>
        </w:rPr>
        <w:t>s</w:t>
      </w:r>
      <w:r w:rsidR="00447E33" w:rsidRPr="00E974AF">
        <w:rPr>
          <w:rFonts w:ascii="Arial" w:eastAsia="Times New Roman" w:hAnsi="Arial" w:cs="Arial"/>
          <w:lang w:eastAsia="fr-CA"/>
        </w:rPr>
        <w:t xml:space="preserve"> et/ou sous-traitant</w:t>
      </w:r>
      <w:r w:rsidR="0045038E" w:rsidRPr="00E974AF">
        <w:rPr>
          <w:rFonts w:ascii="Arial" w:eastAsia="Times New Roman" w:hAnsi="Arial" w:cs="Arial"/>
          <w:lang w:eastAsia="fr-CA"/>
        </w:rPr>
        <w:t>s</w:t>
      </w:r>
      <w:r w:rsidR="00447E33" w:rsidRPr="00E974AF">
        <w:rPr>
          <w:rFonts w:ascii="Arial" w:eastAsia="Times New Roman" w:hAnsi="Arial" w:cs="Arial"/>
          <w:lang w:eastAsia="fr-CA"/>
        </w:rPr>
        <w:t xml:space="preserve"> d</w:t>
      </w:r>
      <w:r w:rsidR="005504FB" w:rsidRPr="00E974AF">
        <w:rPr>
          <w:rFonts w:ascii="Arial" w:eastAsia="Times New Roman" w:hAnsi="Arial" w:cs="Arial"/>
          <w:lang w:eastAsia="fr-CA"/>
        </w:rPr>
        <w:t>u</w:t>
      </w:r>
      <w:r w:rsidR="001E2356" w:rsidRPr="00E974AF">
        <w:rPr>
          <w:rFonts w:ascii="Arial" w:eastAsia="Times New Roman" w:hAnsi="Arial" w:cs="Arial"/>
          <w:lang w:eastAsia="fr-CA"/>
        </w:rPr>
        <w:t xml:space="preserve"> </w:t>
      </w:r>
      <w:r w:rsidR="005504FB" w:rsidRPr="00E974AF">
        <w:rPr>
          <w:rFonts w:ascii="Arial" w:eastAsia="Times New Roman" w:hAnsi="Arial" w:cs="Arial"/>
          <w:lang w:eastAsia="fr-CA"/>
        </w:rPr>
        <w:t xml:space="preserve">CAPF </w:t>
      </w:r>
      <w:r w:rsidR="00447E33" w:rsidRPr="00E974AF">
        <w:rPr>
          <w:rFonts w:ascii="Arial" w:eastAsia="Times New Roman" w:hAnsi="Arial" w:cs="Arial"/>
          <w:lang w:eastAsia="fr-CA"/>
        </w:rPr>
        <w:t xml:space="preserve">ayant </w:t>
      </w:r>
      <w:r w:rsidR="007206F9" w:rsidRPr="00E974AF">
        <w:rPr>
          <w:rFonts w:ascii="Arial" w:eastAsia="Times New Roman" w:hAnsi="Arial" w:cs="Arial"/>
          <w:lang w:eastAsia="fr-CA"/>
        </w:rPr>
        <w:t>accès</w:t>
      </w:r>
      <w:r w:rsidR="00447E33" w:rsidRPr="00E974AF">
        <w:rPr>
          <w:rFonts w:ascii="Arial" w:eastAsia="Times New Roman" w:hAnsi="Arial" w:cs="Arial"/>
          <w:lang w:eastAsia="fr-CA"/>
        </w:rPr>
        <w:t xml:space="preserve"> </w:t>
      </w:r>
      <w:r w:rsidR="007206F9" w:rsidRPr="00E974AF">
        <w:rPr>
          <w:rFonts w:ascii="Arial" w:eastAsia="Times New Roman" w:hAnsi="Arial" w:cs="Arial"/>
          <w:lang w:eastAsia="fr-CA"/>
        </w:rPr>
        <w:t>aux systèmes</w:t>
      </w:r>
      <w:r w:rsidR="00447E33" w:rsidRPr="00E974AF">
        <w:rPr>
          <w:rFonts w:ascii="Arial" w:eastAsia="Times New Roman" w:hAnsi="Arial" w:cs="Arial"/>
          <w:lang w:eastAsia="fr-CA"/>
        </w:rPr>
        <w:t xml:space="preserve"> </w:t>
      </w:r>
      <w:r w:rsidR="00CA5B5D" w:rsidRPr="00E974AF">
        <w:rPr>
          <w:rFonts w:ascii="Arial" w:eastAsia="Times New Roman" w:hAnsi="Arial" w:cs="Arial"/>
          <w:lang w:eastAsia="fr-CA"/>
        </w:rPr>
        <w:t>informatiques</w:t>
      </w:r>
      <w:r w:rsidR="007206F9" w:rsidRPr="00E974AF">
        <w:rPr>
          <w:rFonts w:ascii="Arial" w:eastAsia="Times New Roman" w:hAnsi="Arial" w:cs="Arial"/>
          <w:lang w:eastAsia="fr-CA"/>
        </w:rPr>
        <w:t xml:space="preserve"> et aux données confidentielles </w:t>
      </w:r>
      <w:r w:rsidR="00141874" w:rsidRPr="00E974AF">
        <w:rPr>
          <w:rFonts w:ascii="Arial" w:eastAsia="Times New Roman" w:hAnsi="Arial" w:cs="Arial"/>
          <w:lang w:eastAsia="fr-CA"/>
        </w:rPr>
        <w:t>d</w:t>
      </w:r>
      <w:r w:rsidR="00F8362B" w:rsidRPr="00E974AF">
        <w:rPr>
          <w:rFonts w:ascii="Arial" w:eastAsia="Times New Roman" w:hAnsi="Arial" w:cs="Arial"/>
          <w:lang w:eastAsia="fr-CA"/>
        </w:rPr>
        <w:t xml:space="preserve">e sorte, qu’aucune donnée ne sera transférée vers une partie tierce sans l’approbation </w:t>
      </w:r>
      <w:r w:rsidR="0045038E" w:rsidRPr="00E974AF">
        <w:rPr>
          <w:rFonts w:ascii="Arial" w:eastAsia="Times New Roman" w:hAnsi="Arial" w:cs="Arial"/>
          <w:lang w:eastAsia="fr-CA"/>
        </w:rPr>
        <w:t>écrite d</w:t>
      </w:r>
      <w:r w:rsidR="001164AC" w:rsidRPr="00E974AF">
        <w:rPr>
          <w:rFonts w:ascii="Arial" w:eastAsia="Times New Roman" w:hAnsi="Arial" w:cs="Arial"/>
          <w:lang w:eastAsia="fr-CA"/>
        </w:rPr>
        <w:t>es parties prenantes</w:t>
      </w:r>
      <w:r w:rsidR="00F8362B" w:rsidRPr="00E974AF">
        <w:rPr>
          <w:rFonts w:ascii="Arial" w:eastAsia="Times New Roman" w:hAnsi="Arial" w:cs="Arial"/>
          <w:lang w:eastAsia="fr-CA"/>
        </w:rPr>
        <w:t>.</w:t>
      </w:r>
    </w:p>
    <w:p w14:paraId="078B8CD0" w14:textId="0FA5B280" w:rsidR="00C444FB" w:rsidRPr="00E974AF" w:rsidRDefault="00C444FB" w:rsidP="001F3D1D">
      <w:pPr>
        <w:jc w:val="both"/>
        <w:rPr>
          <w:rFonts w:ascii="Arial" w:eastAsia="Times New Roman" w:hAnsi="Arial" w:cs="Arial"/>
          <w:lang w:eastAsia="fr-CA"/>
        </w:rPr>
      </w:pPr>
    </w:p>
    <w:p w14:paraId="1F644E1C" w14:textId="231E9489" w:rsidR="00C743E7" w:rsidRPr="00E974AF" w:rsidRDefault="00276AAC" w:rsidP="001F3D1D">
      <w:pPr>
        <w:pStyle w:val="NormalWeb"/>
        <w:shd w:val="clear" w:color="auto" w:fill="FFFFFF"/>
        <w:spacing w:before="0" w:beforeAutospacing="0" w:after="0" w:afterAutospacing="0"/>
        <w:jc w:val="both"/>
        <w:rPr>
          <w:rFonts w:ascii="Arial" w:hAnsi="Arial" w:cs="Arial"/>
          <w:color w:val="000000" w:themeColor="text1"/>
          <w:spacing w:val="-1"/>
        </w:rPr>
      </w:pPr>
      <w:r w:rsidRPr="00E974AF">
        <w:rPr>
          <w:rFonts w:ascii="Arial" w:hAnsi="Arial" w:cs="Arial"/>
        </w:rPr>
        <w:t xml:space="preserve">Le </w:t>
      </w:r>
      <w:r w:rsidR="005504FB" w:rsidRPr="00E974AF">
        <w:rPr>
          <w:rFonts w:ascii="Arial" w:hAnsi="Arial" w:cs="Arial"/>
        </w:rPr>
        <w:t xml:space="preserve">CAPF </w:t>
      </w:r>
      <w:r w:rsidR="00090E96" w:rsidRPr="00E974AF">
        <w:rPr>
          <w:rFonts w:ascii="Arial" w:hAnsi="Arial" w:cs="Arial"/>
        </w:rPr>
        <w:t>reconnaît que l’</w:t>
      </w:r>
      <w:r w:rsidR="00141874" w:rsidRPr="00E974AF">
        <w:rPr>
          <w:rFonts w:ascii="Arial" w:hAnsi="Arial" w:cs="Arial"/>
        </w:rPr>
        <w:t>i</w:t>
      </w:r>
      <w:r w:rsidR="00090E96" w:rsidRPr="00E974AF">
        <w:rPr>
          <w:rFonts w:ascii="Arial" w:hAnsi="Arial" w:cs="Arial"/>
        </w:rPr>
        <w:t>nformation confidentielle</w:t>
      </w:r>
      <w:r w:rsidR="00E15005" w:rsidRPr="00E974AF">
        <w:rPr>
          <w:rFonts w:ascii="Arial" w:hAnsi="Arial" w:cs="Arial"/>
        </w:rPr>
        <w:t xml:space="preserve"> </w:t>
      </w:r>
      <w:r w:rsidR="0045038E" w:rsidRPr="00E974AF">
        <w:rPr>
          <w:rFonts w:ascii="Arial" w:hAnsi="Arial" w:cs="Arial"/>
        </w:rPr>
        <w:t>demeure</w:t>
      </w:r>
      <w:r w:rsidR="00090E96" w:rsidRPr="00E974AF">
        <w:rPr>
          <w:rFonts w:ascii="Arial" w:hAnsi="Arial" w:cs="Arial"/>
        </w:rPr>
        <w:t xml:space="preserve"> la propriété exclusive d</w:t>
      </w:r>
      <w:r w:rsidR="004D793D" w:rsidRPr="00E974AF">
        <w:rPr>
          <w:rFonts w:ascii="Arial" w:hAnsi="Arial" w:cs="Arial"/>
        </w:rPr>
        <w:t>es parties prenantes</w:t>
      </w:r>
      <w:r w:rsidR="00AF6FBC" w:rsidRPr="00E974AF">
        <w:rPr>
          <w:rFonts w:ascii="Arial" w:hAnsi="Arial" w:cs="Arial"/>
        </w:rPr>
        <w:t xml:space="preserve"> </w:t>
      </w:r>
      <w:r w:rsidR="00090E96" w:rsidRPr="00E974AF">
        <w:rPr>
          <w:rFonts w:ascii="Arial" w:hAnsi="Arial" w:cs="Arial"/>
        </w:rPr>
        <w:t>et qu</w:t>
      </w:r>
      <w:r w:rsidR="00141874" w:rsidRPr="00E974AF">
        <w:rPr>
          <w:rFonts w:ascii="Arial" w:hAnsi="Arial" w:cs="Arial"/>
        </w:rPr>
        <w:t xml:space="preserve">’une </w:t>
      </w:r>
      <w:r w:rsidR="00090E96" w:rsidRPr="00E974AF">
        <w:rPr>
          <w:rFonts w:ascii="Arial" w:hAnsi="Arial" w:cs="Arial"/>
        </w:rPr>
        <w:t xml:space="preserve">divulgation non autorisée de cette </w:t>
      </w:r>
      <w:r w:rsidR="00141874" w:rsidRPr="00E974AF">
        <w:rPr>
          <w:rFonts w:ascii="Arial" w:hAnsi="Arial" w:cs="Arial"/>
        </w:rPr>
        <w:t>i</w:t>
      </w:r>
      <w:r w:rsidR="00090E96" w:rsidRPr="00E974AF">
        <w:rPr>
          <w:rFonts w:ascii="Arial" w:hAnsi="Arial" w:cs="Arial"/>
        </w:rPr>
        <w:t>nformation confidentielle peut lui causer des dommages importants.  Afin de protéger les intérêts d</w:t>
      </w:r>
      <w:r w:rsidR="004D793D" w:rsidRPr="00E974AF">
        <w:rPr>
          <w:rFonts w:ascii="Arial" w:hAnsi="Arial" w:cs="Arial"/>
        </w:rPr>
        <w:t>es parties prenantes</w:t>
      </w:r>
      <w:r w:rsidR="00090E96" w:rsidRPr="00E974AF">
        <w:rPr>
          <w:rFonts w:ascii="Arial" w:hAnsi="Arial" w:cs="Arial"/>
        </w:rPr>
        <w:t xml:space="preserve">, </w:t>
      </w:r>
      <w:r w:rsidRPr="00E974AF">
        <w:rPr>
          <w:rFonts w:ascii="Arial" w:hAnsi="Arial" w:cs="Arial"/>
        </w:rPr>
        <w:t xml:space="preserve">le </w:t>
      </w:r>
      <w:r w:rsidR="005504FB" w:rsidRPr="00E974AF">
        <w:rPr>
          <w:rFonts w:ascii="Arial" w:hAnsi="Arial" w:cs="Arial"/>
        </w:rPr>
        <w:t xml:space="preserve">CAPF </w:t>
      </w:r>
      <w:r w:rsidR="00090E96" w:rsidRPr="00E974AF">
        <w:rPr>
          <w:rFonts w:ascii="Arial" w:hAnsi="Arial" w:cs="Arial"/>
        </w:rPr>
        <w:t>utilisera l’</w:t>
      </w:r>
      <w:r w:rsidR="00141874" w:rsidRPr="00E974AF">
        <w:rPr>
          <w:rFonts w:ascii="Arial" w:hAnsi="Arial" w:cs="Arial"/>
        </w:rPr>
        <w:t>i</w:t>
      </w:r>
      <w:r w:rsidR="00090E96" w:rsidRPr="00E974AF">
        <w:rPr>
          <w:rFonts w:ascii="Arial" w:hAnsi="Arial" w:cs="Arial"/>
        </w:rPr>
        <w:t>nformation confidentielle divulguée uniquement aux fins pour lesquelles elle a été divulguée.</w:t>
      </w:r>
      <w:r w:rsidR="00C743E7" w:rsidRPr="00E974AF">
        <w:rPr>
          <w:rFonts w:ascii="Arial" w:hAnsi="Arial" w:cs="Arial"/>
        </w:rPr>
        <w:t xml:space="preserve"> </w:t>
      </w:r>
      <w:r w:rsidR="001C4290" w:rsidRPr="00E974AF">
        <w:rPr>
          <w:rFonts w:ascii="Arial" w:hAnsi="Arial" w:cs="Arial"/>
        </w:rPr>
        <w:t xml:space="preserve">De plus, </w:t>
      </w:r>
      <w:r w:rsidR="001C4290" w:rsidRPr="00E974AF">
        <w:rPr>
          <w:rFonts w:ascii="Arial" w:hAnsi="Arial" w:cs="Arial"/>
          <w:color w:val="000000" w:themeColor="text1"/>
          <w:spacing w:val="-1"/>
        </w:rPr>
        <w:t>t</w:t>
      </w:r>
      <w:r w:rsidR="00C743E7" w:rsidRPr="00E974AF">
        <w:rPr>
          <w:rFonts w:ascii="Arial" w:hAnsi="Arial" w:cs="Arial"/>
          <w:color w:val="000000" w:themeColor="text1"/>
          <w:spacing w:val="-1"/>
        </w:rPr>
        <w:t xml:space="preserve">outes les données des </w:t>
      </w:r>
      <w:r w:rsidR="004D793D" w:rsidRPr="00E974AF">
        <w:rPr>
          <w:rFonts w:ascii="Arial" w:hAnsi="Arial" w:cs="Arial"/>
          <w:color w:val="000000" w:themeColor="text1"/>
          <w:spacing w:val="-1"/>
        </w:rPr>
        <w:t>parties prenantes</w:t>
      </w:r>
      <w:r w:rsidR="00C743E7" w:rsidRPr="00E974AF">
        <w:rPr>
          <w:rFonts w:ascii="Arial" w:hAnsi="Arial" w:cs="Arial"/>
          <w:color w:val="000000" w:themeColor="text1"/>
          <w:spacing w:val="-1"/>
        </w:rPr>
        <w:t xml:space="preserve"> </w:t>
      </w:r>
      <w:r w:rsidR="001C4290" w:rsidRPr="00E974AF">
        <w:rPr>
          <w:rFonts w:ascii="Arial" w:hAnsi="Arial" w:cs="Arial"/>
          <w:color w:val="000000" w:themeColor="text1"/>
          <w:spacing w:val="-1"/>
        </w:rPr>
        <w:t xml:space="preserve">demeurent </w:t>
      </w:r>
      <w:r w:rsidR="00C743E7" w:rsidRPr="00E974AF">
        <w:rPr>
          <w:rFonts w:ascii="Arial" w:hAnsi="Arial" w:cs="Arial"/>
          <w:color w:val="000000" w:themeColor="text1"/>
          <w:spacing w:val="-1"/>
        </w:rPr>
        <w:t xml:space="preserve">confidentielles, sauf si elles ont été </w:t>
      </w:r>
      <w:r w:rsidR="00141874" w:rsidRPr="00E974AF">
        <w:rPr>
          <w:rFonts w:ascii="Arial" w:hAnsi="Arial" w:cs="Arial"/>
          <w:color w:val="000000" w:themeColor="text1"/>
          <w:spacing w:val="-1"/>
        </w:rPr>
        <w:t xml:space="preserve">rendues publiques </w:t>
      </w:r>
      <w:r w:rsidR="00C743E7" w:rsidRPr="00E974AF">
        <w:rPr>
          <w:rFonts w:ascii="Arial" w:hAnsi="Arial" w:cs="Arial"/>
          <w:color w:val="000000" w:themeColor="text1"/>
          <w:spacing w:val="-1"/>
        </w:rPr>
        <w:t>par le</w:t>
      </w:r>
      <w:r w:rsidR="004D793D" w:rsidRPr="00E974AF">
        <w:rPr>
          <w:rFonts w:ascii="Arial" w:hAnsi="Arial" w:cs="Arial"/>
          <w:color w:val="000000" w:themeColor="text1"/>
          <w:spacing w:val="-1"/>
        </w:rPr>
        <w:t>s parties prenantes</w:t>
      </w:r>
      <w:r w:rsidR="00C743E7" w:rsidRPr="00E974AF">
        <w:rPr>
          <w:rFonts w:ascii="Arial" w:hAnsi="Arial" w:cs="Arial"/>
          <w:color w:val="000000" w:themeColor="text1"/>
          <w:spacing w:val="-1"/>
        </w:rPr>
        <w:t>.</w:t>
      </w:r>
      <w:r w:rsidR="0045038E" w:rsidRPr="00E974AF">
        <w:rPr>
          <w:rFonts w:ascii="Arial" w:hAnsi="Arial" w:cs="Arial"/>
          <w:color w:val="000000" w:themeColor="text1"/>
          <w:spacing w:val="-1"/>
        </w:rPr>
        <w:t xml:space="preserve"> </w:t>
      </w:r>
    </w:p>
    <w:p w14:paraId="23274B6D" w14:textId="358554AA" w:rsidR="00B57EB4" w:rsidRPr="00E974AF" w:rsidRDefault="00B57EB4" w:rsidP="001F3D1D">
      <w:pPr>
        <w:pStyle w:val="NormalWeb"/>
        <w:shd w:val="clear" w:color="auto" w:fill="FFFFFF"/>
        <w:spacing w:before="0" w:beforeAutospacing="0" w:after="0" w:afterAutospacing="0"/>
        <w:jc w:val="both"/>
        <w:rPr>
          <w:rFonts w:ascii="Arial" w:hAnsi="Arial" w:cs="Arial"/>
          <w:color w:val="000000" w:themeColor="text1"/>
          <w:spacing w:val="-1"/>
        </w:rPr>
      </w:pPr>
    </w:p>
    <w:p w14:paraId="746D60F6" w14:textId="36341C34" w:rsidR="002420FC" w:rsidRPr="00E974AF" w:rsidRDefault="002420FC" w:rsidP="00D1005E">
      <w:pPr>
        <w:pStyle w:val="NormalWeb"/>
        <w:shd w:val="clear" w:color="auto" w:fill="FFFFFF"/>
        <w:spacing w:before="0" w:beforeAutospacing="0" w:after="0" w:afterAutospacing="0"/>
        <w:rPr>
          <w:rFonts w:ascii="Arial" w:hAnsi="Arial" w:cs="Arial"/>
          <w:color w:val="000000" w:themeColor="text1"/>
          <w:spacing w:val="-1"/>
        </w:rPr>
      </w:pPr>
      <w:r w:rsidRPr="00E974AF">
        <w:rPr>
          <w:rFonts w:ascii="Arial" w:hAnsi="Arial" w:cs="Arial"/>
          <w:color w:val="000000" w:themeColor="text1"/>
          <w:spacing w:val="-1"/>
        </w:rPr>
        <w:t xml:space="preserve">Un document est considéré non confidentiel: </w:t>
      </w:r>
    </w:p>
    <w:p w14:paraId="287BADA7" w14:textId="77777777" w:rsidR="002420FC" w:rsidRPr="00E974AF" w:rsidRDefault="002420FC" w:rsidP="00D1005E">
      <w:pPr>
        <w:pStyle w:val="NormalWeb"/>
        <w:shd w:val="clear" w:color="auto" w:fill="FFFFFF"/>
        <w:spacing w:before="0" w:beforeAutospacing="0" w:after="0" w:afterAutospacing="0"/>
        <w:rPr>
          <w:rFonts w:ascii="Arial" w:hAnsi="Arial" w:cs="Arial"/>
          <w:color w:val="000000" w:themeColor="text1"/>
          <w:spacing w:val="-1"/>
        </w:rPr>
      </w:pPr>
    </w:p>
    <w:p w14:paraId="3A208E69" w14:textId="63B52A05" w:rsidR="004C440C" w:rsidRPr="00E974AF" w:rsidRDefault="008D1200" w:rsidP="00D1005E">
      <w:pPr>
        <w:pStyle w:val="NormalWeb"/>
        <w:numPr>
          <w:ilvl w:val="0"/>
          <w:numId w:val="3"/>
        </w:numPr>
        <w:shd w:val="clear" w:color="auto" w:fill="FFFFFF"/>
        <w:spacing w:before="0" w:beforeAutospacing="0" w:after="0" w:afterAutospacing="0"/>
        <w:jc w:val="both"/>
        <w:rPr>
          <w:rFonts w:ascii="Arial" w:hAnsi="Arial" w:cs="Arial"/>
          <w:color w:val="000000" w:themeColor="text1"/>
          <w:spacing w:val="-1"/>
        </w:rPr>
      </w:pPr>
      <w:r w:rsidRPr="00E974AF">
        <w:rPr>
          <w:rFonts w:ascii="Arial" w:hAnsi="Arial" w:cs="Arial"/>
          <w:color w:val="000000" w:themeColor="text1"/>
          <w:spacing w:val="-1"/>
        </w:rPr>
        <w:t>S’il</w:t>
      </w:r>
      <w:r w:rsidR="000D5ADA" w:rsidRPr="00E974AF">
        <w:rPr>
          <w:rFonts w:ascii="Arial" w:hAnsi="Arial" w:cs="Arial"/>
          <w:color w:val="000000" w:themeColor="text1"/>
          <w:spacing w:val="-1"/>
        </w:rPr>
        <w:t xml:space="preserve"> n</w:t>
      </w:r>
      <w:r w:rsidR="00B57EB4" w:rsidRPr="00E974AF">
        <w:rPr>
          <w:rFonts w:ascii="Arial" w:hAnsi="Arial" w:cs="Arial"/>
          <w:color w:val="000000" w:themeColor="text1"/>
          <w:spacing w:val="-1"/>
        </w:rPr>
        <w:t xml:space="preserve">e contient aucun </w:t>
      </w:r>
      <w:r w:rsidR="00E51C9E" w:rsidRPr="00E974AF">
        <w:rPr>
          <w:rFonts w:ascii="Arial" w:hAnsi="Arial" w:cs="Arial"/>
          <w:color w:val="000000" w:themeColor="text1"/>
          <w:spacing w:val="-1"/>
        </w:rPr>
        <w:t>renseignement</w:t>
      </w:r>
      <w:r w:rsidR="00B57EB4" w:rsidRPr="00E974AF">
        <w:rPr>
          <w:rFonts w:ascii="Arial" w:hAnsi="Arial" w:cs="Arial"/>
          <w:color w:val="000000" w:themeColor="text1"/>
          <w:spacing w:val="-1"/>
        </w:rPr>
        <w:t xml:space="preserve"> </w:t>
      </w:r>
      <w:r w:rsidR="00E51C9E" w:rsidRPr="00E974AF">
        <w:rPr>
          <w:rFonts w:ascii="Arial" w:hAnsi="Arial" w:cs="Arial"/>
          <w:color w:val="000000" w:themeColor="text1"/>
          <w:spacing w:val="-1"/>
        </w:rPr>
        <w:t>personnel</w:t>
      </w:r>
      <w:r w:rsidR="00B57EB4" w:rsidRPr="00E974AF">
        <w:rPr>
          <w:rFonts w:ascii="Arial" w:hAnsi="Arial" w:cs="Arial"/>
          <w:color w:val="000000" w:themeColor="text1"/>
          <w:spacing w:val="-1"/>
        </w:rPr>
        <w:t xml:space="preserve"> et n’a aucune valeur stratégique </w:t>
      </w:r>
      <w:r w:rsidR="002420FC" w:rsidRPr="00E974AF">
        <w:rPr>
          <w:rFonts w:ascii="Arial" w:hAnsi="Arial" w:cs="Arial"/>
          <w:color w:val="000000" w:themeColor="text1"/>
          <w:spacing w:val="-1"/>
        </w:rPr>
        <w:t>pour l’entité</w:t>
      </w:r>
      <w:r w:rsidR="00D1005E" w:rsidRPr="00E974AF">
        <w:rPr>
          <w:rFonts w:ascii="Arial" w:hAnsi="Arial" w:cs="Arial"/>
          <w:color w:val="000000" w:themeColor="text1"/>
          <w:spacing w:val="-1"/>
        </w:rPr>
        <w:t>;</w:t>
      </w:r>
    </w:p>
    <w:p w14:paraId="4C901A2B" w14:textId="486113A6" w:rsidR="00E15005" w:rsidRPr="00E974AF" w:rsidRDefault="008D1200" w:rsidP="00D1005E">
      <w:pPr>
        <w:pStyle w:val="NormalWeb"/>
        <w:numPr>
          <w:ilvl w:val="0"/>
          <w:numId w:val="3"/>
        </w:numPr>
        <w:shd w:val="clear" w:color="auto" w:fill="FFFFFF"/>
        <w:spacing w:before="0" w:beforeAutospacing="0" w:after="0" w:afterAutospacing="0"/>
        <w:jc w:val="both"/>
        <w:rPr>
          <w:rFonts w:ascii="Arial" w:hAnsi="Arial" w:cs="Arial"/>
          <w:color w:val="000000" w:themeColor="text1"/>
          <w:spacing w:val="-1"/>
        </w:rPr>
      </w:pPr>
      <w:r w:rsidRPr="00E974AF">
        <w:rPr>
          <w:rFonts w:ascii="Arial" w:hAnsi="Arial" w:cs="Arial"/>
          <w:color w:val="000000" w:themeColor="text1"/>
          <w:spacing w:val="-1"/>
        </w:rPr>
        <w:t>Si</w:t>
      </w:r>
      <w:r w:rsidR="004C440C" w:rsidRPr="00E974AF">
        <w:rPr>
          <w:rFonts w:ascii="Arial" w:hAnsi="Arial" w:cs="Arial"/>
          <w:color w:val="000000" w:themeColor="text1"/>
          <w:spacing w:val="-1"/>
        </w:rPr>
        <w:t xml:space="preserve"> </w:t>
      </w:r>
      <w:r w:rsidR="00E15005" w:rsidRPr="00E974AF">
        <w:rPr>
          <w:rFonts w:ascii="Arial" w:hAnsi="Arial" w:cs="Arial"/>
          <w:color w:val="000000" w:themeColor="text1"/>
          <w:spacing w:val="-1"/>
        </w:rPr>
        <w:t>au moment de sa divulgatio</w:t>
      </w:r>
      <w:r w:rsidR="00DC3353" w:rsidRPr="00E974AF">
        <w:rPr>
          <w:rFonts w:ascii="Arial" w:hAnsi="Arial" w:cs="Arial"/>
          <w:color w:val="000000" w:themeColor="text1"/>
          <w:spacing w:val="-1"/>
        </w:rPr>
        <w:t>n</w:t>
      </w:r>
      <w:r w:rsidR="00141874" w:rsidRPr="00E974AF">
        <w:rPr>
          <w:rFonts w:ascii="Arial" w:hAnsi="Arial" w:cs="Arial"/>
          <w:color w:val="000000" w:themeColor="text1"/>
          <w:spacing w:val="-1"/>
        </w:rPr>
        <w:t xml:space="preserve"> il </w:t>
      </w:r>
      <w:r w:rsidR="00E15005" w:rsidRPr="00E974AF">
        <w:rPr>
          <w:rFonts w:ascii="Arial" w:hAnsi="Arial" w:cs="Arial"/>
          <w:color w:val="000000" w:themeColor="text1"/>
          <w:spacing w:val="-1"/>
        </w:rPr>
        <w:t>était du domaine public;</w:t>
      </w:r>
    </w:p>
    <w:p w14:paraId="67C723D6" w14:textId="762B4491" w:rsidR="00E15005" w:rsidRPr="00E974AF" w:rsidRDefault="008D1200" w:rsidP="00D1005E">
      <w:pPr>
        <w:pStyle w:val="NormalWeb"/>
        <w:numPr>
          <w:ilvl w:val="0"/>
          <w:numId w:val="3"/>
        </w:numPr>
        <w:shd w:val="clear" w:color="auto" w:fill="FFFFFF"/>
        <w:jc w:val="both"/>
        <w:rPr>
          <w:rFonts w:ascii="Arial" w:hAnsi="Arial" w:cs="Arial"/>
          <w:color w:val="000000" w:themeColor="text1"/>
          <w:spacing w:val="-1"/>
        </w:rPr>
      </w:pPr>
      <w:r w:rsidRPr="00E974AF">
        <w:rPr>
          <w:rFonts w:ascii="Arial" w:hAnsi="Arial" w:cs="Arial"/>
          <w:color w:val="000000" w:themeColor="text1"/>
          <w:spacing w:val="-1"/>
        </w:rPr>
        <w:t>S’il</w:t>
      </w:r>
      <w:r w:rsidR="000D5ADA" w:rsidRPr="00E974AF">
        <w:rPr>
          <w:rFonts w:ascii="Arial" w:hAnsi="Arial" w:cs="Arial"/>
          <w:color w:val="000000" w:themeColor="text1"/>
          <w:spacing w:val="-1"/>
        </w:rPr>
        <w:t xml:space="preserve"> devient disponible</w:t>
      </w:r>
      <w:r w:rsidR="004C440C" w:rsidRPr="00E974AF">
        <w:rPr>
          <w:rFonts w:ascii="Arial" w:hAnsi="Arial" w:cs="Arial"/>
          <w:color w:val="000000" w:themeColor="text1"/>
          <w:spacing w:val="-1"/>
        </w:rPr>
        <w:t xml:space="preserve">, </w:t>
      </w:r>
      <w:r w:rsidR="00D1005E" w:rsidRPr="00E974AF">
        <w:rPr>
          <w:rFonts w:ascii="Arial" w:hAnsi="Arial" w:cs="Arial"/>
          <w:color w:val="000000" w:themeColor="text1"/>
          <w:spacing w:val="-1"/>
        </w:rPr>
        <w:t>après</w:t>
      </w:r>
      <w:r w:rsidR="004C440C" w:rsidRPr="00E974AF">
        <w:rPr>
          <w:rFonts w:ascii="Arial" w:hAnsi="Arial" w:cs="Arial"/>
          <w:color w:val="000000" w:themeColor="text1"/>
          <w:spacing w:val="-1"/>
        </w:rPr>
        <w:t xml:space="preserve"> le </w:t>
      </w:r>
      <w:r w:rsidR="00D1005E" w:rsidRPr="00E974AF">
        <w:rPr>
          <w:rFonts w:ascii="Arial" w:hAnsi="Arial" w:cs="Arial"/>
          <w:color w:val="000000" w:themeColor="text1"/>
          <w:spacing w:val="-1"/>
        </w:rPr>
        <w:t>transfert d’information entre le</w:t>
      </w:r>
      <w:r w:rsidR="004D793D" w:rsidRPr="00E974AF">
        <w:rPr>
          <w:rFonts w:ascii="Arial" w:hAnsi="Arial" w:cs="Arial"/>
          <w:color w:val="000000" w:themeColor="text1"/>
          <w:spacing w:val="-1"/>
        </w:rPr>
        <w:t>s parties prenantes</w:t>
      </w:r>
      <w:r w:rsidR="00D1005E" w:rsidRPr="00E974AF">
        <w:rPr>
          <w:rFonts w:ascii="Arial" w:hAnsi="Arial" w:cs="Arial"/>
          <w:color w:val="000000" w:themeColor="text1"/>
          <w:spacing w:val="-1"/>
        </w:rPr>
        <w:t xml:space="preserve"> et </w:t>
      </w:r>
      <w:r w:rsidR="00276AAC" w:rsidRPr="00E974AF">
        <w:rPr>
          <w:rFonts w:ascii="Arial" w:hAnsi="Arial" w:cs="Arial"/>
          <w:color w:val="000000" w:themeColor="text1"/>
          <w:spacing w:val="-1"/>
        </w:rPr>
        <w:t xml:space="preserve">le </w:t>
      </w:r>
      <w:r w:rsidR="005504FB" w:rsidRPr="00E974AF">
        <w:rPr>
          <w:rFonts w:ascii="Arial" w:hAnsi="Arial" w:cs="Arial"/>
        </w:rPr>
        <w:t>CAPF</w:t>
      </w:r>
      <w:r w:rsidR="00D1005E" w:rsidRPr="00E974AF">
        <w:rPr>
          <w:rFonts w:ascii="Arial" w:hAnsi="Arial" w:cs="Arial"/>
          <w:color w:val="000000" w:themeColor="text1"/>
          <w:spacing w:val="-1"/>
        </w:rPr>
        <w:t xml:space="preserve">, </w:t>
      </w:r>
      <w:r w:rsidR="00E15005" w:rsidRPr="00E974AF">
        <w:rPr>
          <w:rFonts w:ascii="Arial" w:hAnsi="Arial" w:cs="Arial"/>
          <w:color w:val="000000" w:themeColor="text1"/>
          <w:spacing w:val="-1"/>
        </w:rPr>
        <w:t>de façon générale au public</w:t>
      </w:r>
      <w:r w:rsidR="00D1005E" w:rsidRPr="00E974AF">
        <w:rPr>
          <w:rFonts w:ascii="Arial" w:hAnsi="Arial" w:cs="Arial"/>
          <w:color w:val="000000" w:themeColor="text1"/>
          <w:spacing w:val="-1"/>
        </w:rPr>
        <w:t>,</w:t>
      </w:r>
      <w:r w:rsidR="00E15005" w:rsidRPr="00E974AF">
        <w:rPr>
          <w:rFonts w:ascii="Arial" w:hAnsi="Arial" w:cs="Arial"/>
          <w:color w:val="000000" w:themeColor="text1"/>
          <w:spacing w:val="-1"/>
        </w:rPr>
        <w:t xml:space="preserve"> par la publication ou autrement</w:t>
      </w:r>
      <w:r w:rsidR="00D1005E" w:rsidRPr="00E974AF">
        <w:rPr>
          <w:rFonts w:ascii="Arial" w:hAnsi="Arial" w:cs="Arial"/>
          <w:color w:val="000000" w:themeColor="text1"/>
          <w:spacing w:val="-1"/>
        </w:rPr>
        <w:t xml:space="preserve">, </w:t>
      </w:r>
      <w:r w:rsidR="00E15005" w:rsidRPr="00E974AF">
        <w:rPr>
          <w:rFonts w:ascii="Arial" w:hAnsi="Arial" w:cs="Arial"/>
          <w:color w:val="000000" w:themeColor="text1"/>
          <w:spacing w:val="-1"/>
        </w:rPr>
        <w:t xml:space="preserve">et que cette </w:t>
      </w:r>
      <w:r w:rsidR="004C440C" w:rsidRPr="00E974AF">
        <w:rPr>
          <w:rFonts w:ascii="Arial" w:hAnsi="Arial" w:cs="Arial"/>
          <w:color w:val="000000" w:themeColor="text1"/>
          <w:spacing w:val="-1"/>
        </w:rPr>
        <w:t>divulgation</w:t>
      </w:r>
      <w:r w:rsidR="00E15005" w:rsidRPr="00E974AF">
        <w:rPr>
          <w:rFonts w:ascii="Arial" w:hAnsi="Arial" w:cs="Arial"/>
          <w:color w:val="000000" w:themeColor="text1"/>
          <w:spacing w:val="-1"/>
        </w:rPr>
        <w:t xml:space="preserve"> n’est pas le résultat d’une faute commise par </w:t>
      </w:r>
      <w:r w:rsidR="00276AAC" w:rsidRPr="00E974AF">
        <w:rPr>
          <w:rFonts w:ascii="Arial" w:hAnsi="Arial" w:cs="Arial"/>
          <w:color w:val="000000" w:themeColor="text1"/>
          <w:spacing w:val="-1"/>
        </w:rPr>
        <w:t xml:space="preserve">le </w:t>
      </w:r>
      <w:r w:rsidR="005504FB" w:rsidRPr="00E974AF">
        <w:rPr>
          <w:rFonts w:ascii="Arial" w:hAnsi="Arial" w:cs="Arial"/>
        </w:rPr>
        <w:t>CAPF</w:t>
      </w:r>
      <w:r w:rsidR="004D793D" w:rsidRPr="00E974AF">
        <w:rPr>
          <w:rFonts w:ascii="Arial" w:hAnsi="Arial" w:cs="Arial"/>
          <w:color w:val="000000" w:themeColor="text1"/>
          <w:spacing w:val="-1"/>
        </w:rPr>
        <w:t>;</w:t>
      </w:r>
      <w:r w:rsidR="000D5ADA" w:rsidRPr="00E974AF">
        <w:rPr>
          <w:rFonts w:ascii="Arial" w:hAnsi="Arial" w:cs="Arial"/>
          <w:color w:val="000000" w:themeColor="text1"/>
          <w:spacing w:val="-1"/>
        </w:rPr>
        <w:t xml:space="preserve"> </w:t>
      </w:r>
    </w:p>
    <w:p w14:paraId="6B9194EF" w14:textId="417513E1" w:rsidR="004C440C" w:rsidRPr="00E974AF" w:rsidRDefault="008D1200" w:rsidP="00D1005E">
      <w:pPr>
        <w:pStyle w:val="NormalWeb"/>
        <w:numPr>
          <w:ilvl w:val="0"/>
          <w:numId w:val="3"/>
        </w:numPr>
        <w:shd w:val="clear" w:color="auto" w:fill="FFFFFF"/>
        <w:jc w:val="both"/>
        <w:rPr>
          <w:rFonts w:ascii="Arial" w:hAnsi="Arial" w:cs="Arial"/>
          <w:color w:val="000000" w:themeColor="text1"/>
          <w:spacing w:val="-1"/>
        </w:rPr>
      </w:pPr>
      <w:r w:rsidRPr="00E974AF">
        <w:rPr>
          <w:rFonts w:ascii="Arial" w:hAnsi="Arial" w:cs="Arial"/>
          <w:color w:val="000000" w:themeColor="text1"/>
          <w:spacing w:val="-1"/>
        </w:rPr>
        <w:t>S’il</w:t>
      </w:r>
      <w:r w:rsidR="00E15005" w:rsidRPr="00E974AF">
        <w:rPr>
          <w:rFonts w:ascii="Arial" w:hAnsi="Arial" w:cs="Arial"/>
          <w:color w:val="000000" w:themeColor="text1"/>
          <w:spacing w:val="-1"/>
        </w:rPr>
        <w:t xml:space="preserve"> est divulgué </w:t>
      </w:r>
      <w:r w:rsidR="005504FB" w:rsidRPr="00E974AF">
        <w:rPr>
          <w:rFonts w:ascii="Arial" w:hAnsi="Arial" w:cs="Arial"/>
          <w:color w:val="000000" w:themeColor="text1"/>
          <w:spacing w:val="-1"/>
        </w:rPr>
        <w:t>au</w:t>
      </w:r>
      <w:r w:rsidR="00E15005" w:rsidRPr="00E974AF">
        <w:rPr>
          <w:rFonts w:ascii="Arial" w:hAnsi="Arial" w:cs="Arial"/>
          <w:color w:val="000000" w:themeColor="text1"/>
          <w:spacing w:val="-1"/>
        </w:rPr>
        <w:t xml:space="preserve"> </w:t>
      </w:r>
      <w:r w:rsidR="005504FB" w:rsidRPr="00E974AF">
        <w:rPr>
          <w:rFonts w:ascii="Arial" w:hAnsi="Arial" w:cs="Arial"/>
        </w:rPr>
        <w:t>CAPF</w:t>
      </w:r>
      <w:r w:rsidR="005504FB" w:rsidRPr="00E974AF">
        <w:rPr>
          <w:rFonts w:ascii="Arial" w:hAnsi="Arial" w:cs="Arial"/>
          <w:color w:val="000000" w:themeColor="text1"/>
          <w:spacing w:val="-1"/>
        </w:rPr>
        <w:t xml:space="preserve"> </w:t>
      </w:r>
      <w:r w:rsidR="00E15005" w:rsidRPr="00E974AF">
        <w:rPr>
          <w:rFonts w:ascii="Arial" w:hAnsi="Arial" w:cs="Arial"/>
          <w:color w:val="000000" w:themeColor="text1"/>
          <w:spacing w:val="-1"/>
        </w:rPr>
        <w:t>par une tierce partie</w:t>
      </w:r>
      <w:r w:rsidRPr="00E974AF">
        <w:rPr>
          <w:rFonts w:ascii="Arial" w:hAnsi="Arial" w:cs="Arial"/>
          <w:color w:val="000000" w:themeColor="text1"/>
          <w:spacing w:val="-1"/>
        </w:rPr>
        <w:t>;</w:t>
      </w:r>
    </w:p>
    <w:p w14:paraId="1FD41EF8" w14:textId="050A784B" w:rsidR="00080047" w:rsidRPr="00E974AF" w:rsidRDefault="008D1200" w:rsidP="00D1005E">
      <w:pPr>
        <w:pStyle w:val="NormalWeb"/>
        <w:numPr>
          <w:ilvl w:val="0"/>
          <w:numId w:val="3"/>
        </w:numPr>
        <w:shd w:val="clear" w:color="auto" w:fill="FFFFFF"/>
        <w:jc w:val="both"/>
        <w:rPr>
          <w:rFonts w:ascii="Arial" w:hAnsi="Arial" w:cs="Arial"/>
          <w:color w:val="000000" w:themeColor="text1"/>
          <w:spacing w:val="-1"/>
        </w:rPr>
      </w:pPr>
      <w:r w:rsidRPr="00E974AF">
        <w:rPr>
          <w:rFonts w:ascii="Arial" w:hAnsi="Arial" w:cs="Arial"/>
          <w:color w:val="000000" w:themeColor="text1"/>
          <w:spacing w:val="-1"/>
        </w:rPr>
        <w:t>S’il</w:t>
      </w:r>
      <w:r w:rsidR="00080047" w:rsidRPr="00E974AF">
        <w:rPr>
          <w:rFonts w:ascii="Arial" w:hAnsi="Arial" w:cs="Arial"/>
          <w:color w:val="000000" w:themeColor="text1"/>
          <w:spacing w:val="-1"/>
        </w:rPr>
        <w:t xml:space="preserve"> s’agit d’information gouve</w:t>
      </w:r>
      <w:r w:rsidR="008C69A3" w:rsidRPr="00E974AF">
        <w:rPr>
          <w:rFonts w:ascii="Arial" w:hAnsi="Arial" w:cs="Arial"/>
          <w:color w:val="000000" w:themeColor="text1"/>
          <w:spacing w:val="-1"/>
        </w:rPr>
        <w:t>rne</w:t>
      </w:r>
      <w:r w:rsidR="00080047" w:rsidRPr="00E974AF">
        <w:rPr>
          <w:rFonts w:ascii="Arial" w:hAnsi="Arial" w:cs="Arial"/>
          <w:color w:val="000000" w:themeColor="text1"/>
          <w:spacing w:val="-1"/>
        </w:rPr>
        <w:t>mentale.</w:t>
      </w:r>
    </w:p>
    <w:p w14:paraId="60A6340A" w14:textId="746D1A8A" w:rsidR="00E859BC" w:rsidRPr="00E974AF" w:rsidRDefault="00E859BC" w:rsidP="001F3D1D">
      <w:pPr>
        <w:autoSpaceDE w:val="0"/>
        <w:autoSpaceDN w:val="0"/>
        <w:adjustRightInd w:val="0"/>
        <w:jc w:val="both"/>
        <w:rPr>
          <w:rFonts w:ascii="Arial" w:hAnsi="Arial" w:cs="Arial"/>
        </w:rPr>
      </w:pPr>
      <w:r w:rsidRPr="00E974AF">
        <w:rPr>
          <w:rFonts w:ascii="Arial" w:hAnsi="Arial" w:cs="Arial"/>
        </w:rPr>
        <w:lastRenderedPageBreak/>
        <w:t xml:space="preserve">Les renseignements collectés sont utilisés pour les finalités suivantes : </w:t>
      </w:r>
    </w:p>
    <w:p w14:paraId="30AE20D1" w14:textId="4BEEADE2" w:rsidR="00E859BC" w:rsidRPr="00E974AF" w:rsidRDefault="00E859BC" w:rsidP="001F3D1D">
      <w:pPr>
        <w:autoSpaceDE w:val="0"/>
        <w:autoSpaceDN w:val="0"/>
        <w:adjustRightInd w:val="0"/>
        <w:jc w:val="both"/>
        <w:rPr>
          <w:rFonts w:ascii="Arial" w:hAnsi="Arial" w:cs="Arial"/>
        </w:rPr>
      </w:pPr>
    </w:p>
    <w:p w14:paraId="62345EA0" w14:textId="7170FFE3" w:rsidR="004D793D" w:rsidRPr="00E974AF" w:rsidRDefault="004D793D"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 xml:space="preserve">Inviter les membres à l’adhésion; </w:t>
      </w:r>
    </w:p>
    <w:p w14:paraId="7E0CFBA4" w14:textId="124F3E29" w:rsidR="005504FB" w:rsidRPr="00E974AF" w:rsidRDefault="005504FB"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Organiser des activités, évènements et ateliers;</w:t>
      </w:r>
    </w:p>
    <w:p w14:paraId="5F82B9DF" w14:textId="6E739750" w:rsidR="005504FB" w:rsidRPr="00E974AF" w:rsidRDefault="005504FB"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Offrir des camps de jour;</w:t>
      </w:r>
    </w:p>
    <w:p w14:paraId="6E07B57B" w14:textId="4F990982" w:rsidR="00045E78" w:rsidRPr="00E974AF" w:rsidRDefault="00045E78"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Impliquer les</w:t>
      </w:r>
      <w:r w:rsidR="005504FB" w:rsidRPr="00E974AF">
        <w:rPr>
          <w:rFonts w:ascii="Arial" w:hAnsi="Arial" w:cs="Arial"/>
        </w:rPr>
        <w:t xml:space="preserve"> bénévoles</w:t>
      </w:r>
      <w:r w:rsidRPr="00E974AF">
        <w:rPr>
          <w:rFonts w:ascii="Arial" w:hAnsi="Arial" w:cs="Arial"/>
        </w:rPr>
        <w:t xml:space="preserve"> </w:t>
      </w:r>
      <w:r w:rsidR="005504FB" w:rsidRPr="00E974AF">
        <w:rPr>
          <w:rFonts w:ascii="Arial" w:hAnsi="Arial" w:cs="Arial"/>
        </w:rPr>
        <w:t>au CAPF</w:t>
      </w:r>
      <w:r w:rsidRPr="00E974AF">
        <w:rPr>
          <w:rFonts w:ascii="Arial" w:hAnsi="Arial" w:cs="Arial"/>
        </w:rPr>
        <w:t>;</w:t>
      </w:r>
    </w:p>
    <w:p w14:paraId="7C7E1D76" w14:textId="3E795298" w:rsidR="004D793D" w:rsidRPr="00E974AF" w:rsidRDefault="004D793D"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Recruter des employés et gérer les ressources humaines;</w:t>
      </w:r>
    </w:p>
    <w:p w14:paraId="58B76A59" w14:textId="1E0FE0EB" w:rsidR="001D08AB" w:rsidRPr="00E974AF" w:rsidRDefault="008D1200"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Enregistrer</w:t>
      </w:r>
      <w:r w:rsidR="001D08AB" w:rsidRPr="00E974AF">
        <w:rPr>
          <w:rFonts w:ascii="Arial" w:hAnsi="Arial" w:cs="Arial"/>
        </w:rPr>
        <w:t xml:space="preserve"> les données confidentielles dans la base de données</w:t>
      </w:r>
      <w:r w:rsidR="00411AD1" w:rsidRPr="00E974AF">
        <w:rPr>
          <w:rFonts w:ascii="Arial" w:hAnsi="Arial" w:cs="Arial"/>
        </w:rPr>
        <w:t>;</w:t>
      </w:r>
    </w:p>
    <w:p w14:paraId="491B8EAF" w14:textId="4AC40E2B" w:rsidR="00483D31" w:rsidRPr="00E974AF" w:rsidRDefault="008D1200"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Traiter</w:t>
      </w:r>
      <w:r w:rsidR="00483D31" w:rsidRPr="00E974AF">
        <w:rPr>
          <w:rFonts w:ascii="Arial" w:hAnsi="Arial" w:cs="Arial"/>
        </w:rPr>
        <w:t xml:space="preserve"> les données</w:t>
      </w:r>
      <w:r w:rsidR="00411AD1" w:rsidRPr="00E974AF">
        <w:rPr>
          <w:rFonts w:ascii="Arial" w:hAnsi="Arial" w:cs="Arial"/>
        </w:rPr>
        <w:t>;</w:t>
      </w:r>
      <w:r w:rsidR="00483D31" w:rsidRPr="00E974AF">
        <w:rPr>
          <w:rFonts w:ascii="Arial" w:hAnsi="Arial" w:cs="Arial"/>
        </w:rPr>
        <w:t xml:space="preserve"> </w:t>
      </w:r>
    </w:p>
    <w:p w14:paraId="46FECCBF" w14:textId="51ED9142" w:rsidR="00683A8B" w:rsidRPr="00E974AF" w:rsidRDefault="008D1200"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Sauvegarder</w:t>
      </w:r>
      <w:r w:rsidR="00683A8B" w:rsidRPr="00E974AF">
        <w:rPr>
          <w:rFonts w:ascii="Arial" w:hAnsi="Arial" w:cs="Arial"/>
        </w:rPr>
        <w:t xml:space="preserve"> les changements </w:t>
      </w:r>
      <w:r w:rsidR="008C5EAE" w:rsidRPr="00E974AF">
        <w:rPr>
          <w:rFonts w:ascii="Arial" w:hAnsi="Arial" w:cs="Arial"/>
        </w:rPr>
        <w:t>apporté</w:t>
      </w:r>
      <w:r w:rsidR="00FB7679" w:rsidRPr="00E974AF">
        <w:rPr>
          <w:rFonts w:ascii="Arial" w:hAnsi="Arial" w:cs="Arial"/>
        </w:rPr>
        <w:t>s</w:t>
      </w:r>
      <w:r w:rsidR="001D08AB" w:rsidRPr="00E974AF">
        <w:rPr>
          <w:rFonts w:ascii="Arial" w:hAnsi="Arial" w:cs="Arial"/>
        </w:rPr>
        <w:t xml:space="preserve"> </w:t>
      </w:r>
      <w:r w:rsidR="00683A8B" w:rsidRPr="00E974AF">
        <w:rPr>
          <w:rFonts w:ascii="Arial" w:hAnsi="Arial" w:cs="Arial"/>
        </w:rPr>
        <w:t>dans la base de donnée</w:t>
      </w:r>
      <w:r w:rsidR="0045038E" w:rsidRPr="00E974AF">
        <w:rPr>
          <w:rFonts w:ascii="Arial" w:hAnsi="Arial" w:cs="Arial"/>
          <w:color w:val="000000" w:themeColor="text1"/>
        </w:rPr>
        <w:t>s</w:t>
      </w:r>
      <w:r w:rsidR="00411AD1" w:rsidRPr="00E974AF">
        <w:rPr>
          <w:rFonts w:ascii="Arial" w:hAnsi="Arial" w:cs="Arial"/>
        </w:rPr>
        <w:t>;</w:t>
      </w:r>
    </w:p>
    <w:p w14:paraId="64ED3DC9" w14:textId="71AF991A" w:rsidR="00BE345A" w:rsidRPr="00E974AF" w:rsidRDefault="008D1200" w:rsidP="001F3D1D">
      <w:pPr>
        <w:pStyle w:val="Paragraphedeliste"/>
        <w:numPr>
          <w:ilvl w:val="0"/>
          <w:numId w:val="2"/>
        </w:numPr>
        <w:autoSpaceDE w:val="0"/>
        <w:autoSpaceDN w:val="0"/>
        <w:adjustRightInd w:val="0"/>
        <w:jc w:val="both"/>
        <w:rPr>
          <w:rFonts w:ascii="Arial" w:hAnsi="Arial" w:cs="Arial"/>
        </w:rPr>
      </w:pPr>
      <w:r w:rsidRPr="00E974AF">
        <w:rPr>
          <w:rFonts w:ascii="Arial" w:hAnsi="Arial" w:cs="Arial"/>
        </w:rPr>
        <w:t>Offrir</w:t>
      </w:r>
      <w:r w:rsidR="00BE345A" w:rsidRPr="00E974AF">
        <w:rPr>
          <w:rFonts w:ascii="Arial" w:hAnsi="Arial" w:cs="Arial"/>
        </w:rPr>
        <w:t xml:space="preserve"> un service spécialisé dans le domaine </w:t>
      </w:r>
      <w:r w:rsidR="005504FB" w:rsidRPr="00E974AF">
        <w:rPr>
          <w:rFonts w:ascii="Arial" w:hAnsi="Arial" w:cs="Arial"/>
        </w:rPr>
        <w:t>des services éducatifs</w:t>
      </w:r>
      <w:r w:rsidR="00F71819" w:rsidRPr="00E974AF">
        <w:rPr>
          <w:rFonts w:ascii="Arial" w:hAnsi="Arial" w:cs="Arial"/>
          <w:lang w:val="fr-FR"/>
        </w:rPr>
        <w:t>.</w:t>
      </w:r>
    </w:p>
    <w:p w14:paraId="12874C24" w14:textId="77777777" w:rsidR="0049444D" w:rsidRPr="00E974AF" w:rsidRDefault="0049444D" w:rsidP="001F3D1D">
      <w:pPr>
        <w:jc w:val="both"/>
        <w:rPr>
          <w:rFonts w:ascii="Arial" w:eastAsia="Times New Roman" w:hAnsi="Arial" w:cs="Arial"/>
          <w:color w:val="000000" w:themeColor="text1"/>
          <w:u w:val="single"/>
          <w:lang w:eastAsia="fr-CA"/>
        </w:rPr>
      </w:pPr>
    </w:p>
    <w:p w14:paraId="51C257AF" w14:textId="534649BB" w:rsidR="00747737" w:rsidRPr="00E974AF" w:rsidRDefault="00747737" w:rsidP="00286966">
      <w:pPr>
        <w:pStyle w:val="Titre1"/>
        <w:numPr>
          <w:ilvl w:val="0"/>
          <w:numId w:val="4"/>
        </w:numPr>
        <w:rPr>
          <w:rFonts w:eastAsia="Times New Roman"/>
          <w:b/>
          <w:bCs/>
          <w:color w:val="000000" w:themeColor="text1"/>
          <w:lang w:eastAsia="fr-CA"/>
        </w:rPr>
      </w:pPr>
      <w:bookmarkStart w:id="4" w:name="_Toc114260598"/>
      <w:r w:rsidRPr="00E974AF">
        <w:rPr>
          <w:rFonts w:eastAsia="Times New Roman"/>
          <w:b/>
          <w:bCs/>
          <w:color w:val="000000" w:themeColor="text1"/>
          <w:lang w:eastAsia="fr-CA"/>
        </w:rPr>
        <w:t>Conservation des renseignements</w:t>
      </w:r>
      <w:bookmarkEnd w:id="4"/>
    </w:p>
    <w:p w14:paraId="56FAAFAA" w14:textId="6A31FB80" w:rsidR="00747737" w:rsidRPr="00E974AF" w:rsidRDefault="00747737" w:rsidP="001F3D1D">
      <w:pPr>
        <w:jc w:val="both"/>
        <w:rPr>
          <w:rFonts w:ascii="Arial" w:hAnsi="Arial" w:cs="Arial"/>
        </w:rPr>
      </w:pPr>
    </w:p>
    <w:p w14:paraId="11C6C481" w14:textId="778721AD" w:rsidR="00747737" w:rsidRPr="00E974AF" w:rsidRDefault="00276AAC" w:rsidP="001F3D1D">
      <w:pPr>
        <w:jc w:val="both"/>
        <w:rPr>
          <w:rFonts w:ascii="Arial" w:eastAsia="Times New Roman" w:hAnsi="Arial" w:cs="Arial"/>
          <w:lang w:eastAsia="fr-CA"/>
        </w:rPr>
      </w:pPr>
      <w:r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747737" w:rsidRPr="00E974AF">
        <w:rPr>
          <w:rFonts w:ascii="Arial" w:eastAsia="Times New Roman" w:hAnsi="Arial" w:cs="Arial"/>
          <w:lang w:eastAsia="fr-CA"/>
        </w:rPr>
        <w:t xml:space="preserve">conserve </w:t>
      </w:r>
      <w:r w:rsidR="00FB7679" w:rsidRPr="00E974AF">
        <w:rPr>
          <w:rFonts w:ascii="Arial" w:eastAsia="Times New Roman" w:hAnsi="Arial" w:cs="Arial"/>
          <w:lang w:eastAsia="fr-CA"/>
        </w:rPr>
        <w:t>les</w:t>
      </w:r>
      <w:r w:rsidR="00747737" w:rsidRPr="00E974AF">
        <w:rPr>
          <w:rFonts w:ascii="Arial" w:eastAsia="Times New Roman" w:hAnsi="Arial" w:cs="Arial"/>
          <w:lang w:eastAsia="fr-CA"/>
        </w:rPr>
        <w:t xml:space="preserve"> </w:t>
      </w:r>
      <w:r w:rsidR="0071451D" w:rsidRPr="00E974AF">
        <w:rPr>
          <w:rFonts w:ascii="Arial" w:eastAsia="Times New Roman" w:hAnsi="Arial" w:cs="Arial"/>
          <w:lang w:eastAsia="fr-CA"/>
        </w:rPr>
        <w:t>informations personnelles</w:t>
      </w:r>
      <w:r w:rsidR="00FB7679" w:rsidRPr="00E974AF">
        <w:rPr>
          <w:rFonts w:ascii="Arial" w:eastAsia="Times New Roman" w:hAnsi="Arial" w:cs="Arial"/>
          <w:lang w:eastAsia="fr-CA"/>
        </w:rPr>
        <w:t xml:space="preserve"> des</w:t>
      </w:r>
      <w:r w:rsidR="004D793D" w:rsidRPr="00E974AF">
        <w:rPr>
          <w:rFonts w:ascii="Arial" w:eastAsia="Times New Roman" w:hAnsi="Arial" w:cs="Arial"/>
          <w:lang w:eastAsia="fr-CA"/>
        </w:rPr>
        <w:t xml:space="preserve"> parties prenantes</w:t>
      </w:r>
      <w:r w:rsidR="00747737" w:rsidRPr="00E974AF">
        <w:rPr>
          <w:rFonts w:ascii="Arial" w:eastAsia="Times New Roman" w:hAnsi="Arial" w:cs="Arial"/>
          <w:lang w:eastAsia="fr-CA"/>
        </w:rPr>
        <w:t xml:space="preserve"> </w:t>
      </w:r>
      <w:r w:rsidR="00444CA9" w:rsidRPr="00E974AF">
        <w:rPr>
          <w:rFonts w:ascii="Arial" w:eastAsia="Times New Roman" w:hAnsi="Arial" w:cs="Arial"/>
          <w:lang w:eastAsia="fr-CA"/>
        </w:rPr>
        <w:t xml:space="preserve">tout </w:t>
      </w:r>
      <w:r w:rsidR="00747737" w:rsidRPr="00E974AF">
        <w:rPr>
          <w:rFonts w:ascii="Arial" w:eastAsia="Times New Roman" w:hAnsi="Arial" w:cs="Arial"/>
          <w:lang w:eastAsia="fr-CA"/>
        </w:rPr>
        <w:t xml:space="preserve">aussi longtemps que nécessaire </w:t>
      </w:r>
      <w:r w:rsidR="0071451D" w:rsidRPr="00E974AF">
        <w:rPr>
          <w:rFonts w:ascii="Arial" w:eastAsia="Times New Roman" w:hAnsi="Arial" w:cs="Arial"/>
          <w:lang w:eastAsia="fr-CA"/>
        </w:rPr>
        <w:t>pour fournir ses services, ou tel que requis par les lois, réglementation</w:t>
      </w:r>
      <w:r w:rsidR="00444CA9" w:rsidRPr="00E974AF">
        <w:rPr>
          <w:rFonts w:ascii="Arial" w:eastAsia="Times New Roman" w:hAnsi="Arial" w:cs="Arial"/>
          <w:lang w:eastAsia="fr-CA"/>
        </w:rPr>
        <w:t>s</w:t>
      </w:r>
      <w:r w:rsidR="0071451D" w:rsidRPr="00E974AF">
        <w:rPr>
          <w:rFonts w:ascii="Arial" w:eastAsia="Times New Roman" w:hAnsi="Arial" w:cs="Arial"/>
          <w:lang w:eastAsia="fr-CA"/>
        </w:rPr>
        <w:t xml:space="preserve"> ou ordonnances gouvernementales applicables. </w:t>
      </w:r>
      <w:r w:rsidR="00FB7679" w:rsidRPr="00E974AF">
        <w:rPr>
          <w:rFonts w:ascii="Arial" w:eastAsia="Times New Roman" w:hAnsi="Arial" w:cs="Arial"/>
          <w:lang w:eastAsia="fr-CA"/>
        </w:rPr>
        <w:t>Les renseignements personnels peuvent être conservés</w:t>
      </w:r>
      <w:r w:rsidR="00747737" w:rsidRPr="00E974AF">
        <w:rPr>
          <w:rFonts w:ascii="Arial" w:eastAsia="Times New Roman" w:hAnsi="Arial" w:cs="Arial"/>
          <w:lang w:eastAsia="fr-CA"/>
        </w:rPr>
        <w:t xml:space="preserve"> pour des périodes différentes selon la nature des renseignements et la raison pour laquelle ils sont détenus</w:t>
      </w:r>
      <w:r w:rsidR="00AE7348" w:rsidRPr="00E974AF">
        <w:rPr>
          <w:rFonts w:ascii="Arial" w:eastAsia="Times New Roman" w:hAnsi="Arial" w:cs="Arial"/>
          <w:lang w:eastAsia="fr-CA"/>
        </w:rPr>
        <w:t xml:space="preserve">. </w:t>
      </w:r>
      <w:r w:rsidR="00C23C47" w:rsidRPr="00E974AF">
        <w:rPr>
          <w:rFonts w:ascii="Arial" w:eastAsia="Times New Roman" w:hAnsi="Arial" w:cs="Arial"/>
          <w:lang w:eastAsia="fr-CA"/>
        </w:rPr>
        <w:t xml:space="preserve">En utilisant </w:t>
      </w:r>
      <w:r w:rsidR="00FB7679" w:rsidRPr="00E974AF">
        <w:rPr>
          <w:rFonts w:ascii="Arial" w:eastAsia="Times New Roman" w:hAnsi="Arial" w:cs="Arial"/>
          <w:lang w:eastAsia="fr-CA"/>
        </w:rPr>
        <w:t>les</w:t>
      </w:r>
      <w:r w:rsidR="00C23C47" w:rsidRPr="00E974AF">
        <w:rPr>
          <w:rFonts w:ascii="Arial" w:eastAsia="Times New Roman" w:hAnsi="Arial" w:cs="Arial"/>
          <w:lang w:eastAsia="fr-CA"/>
        </w:rPr>
        <w:t xml:space="preserve"> services</w:t>
      </w:r>
      <w:r w:rsidR="00FB7679" w:rsidRPr="00E974AF">
        <w:rPr>
          <w:rFonts w:ascii="Arial" w:eastAsia="Times New Roman" w:hAnsi="Arial" w:cs="Arial"/>
          <w:lang w:eastAsia="fr-CA"/>
        </w:rPr>
        <w:t xml:space="preserve"> </w:t>
      </w:r>
      <w:r w:rsidR="00D658D4" w:rsidRPr="00E974AF">
        <w:rPr>
          <w:rFonts w:ascii="Arial" w:eastAsia="Times New Roman" w:hAnsi="Arial" w:cs="Arial"/>
          <w:lang w:eastAsia="fr-CA"/>
        </w:rPr>
        <w:t>d</w:t>
      </w:r>
      <w:r w:rsidR="005504FB" w:rsidRPr="00E974AF">
        <w:rPr>
          <w:rFonts w:ascii="Arial" w:eastAsia="Times New Roman" w:hAnsi="Arial" w:cs="Arial"/>
          <w:lang w:eastAsia="fr-CA"/>
        </w:rPr>
        <w:t>u CAPF</w:t>
      </w:r>
      <w:r w:rsidR="00C23C47" w:rsidRPr="00E974AF">
        <w:rPr>
          <w:rFonts w:ascii="Arial" w:eastAsia="Times New Roman" w:hAnsi="Arial" w:cs="Arial"/>
          <w:lang w:eastAsia="fr-CA"/>
        </w:rPr>
        <w:t xml:space="preserve">, </w:t>
      </w:r>
      <w:r w:rsidR="00D658D4" w:rsidRPr="00E974AF">
        <w:rPr>
          <w:rFonts w:ascii="Arial" w:eastAsia="Times New Roman" w:hAnsi="Arial" w:cs="Arial"/>
          <w:lang w:eastAsia="fr-CA"/>
        </w:rPr>
        <w:t>le</w:t>
      </w:r>
      <w:r w:rsidR="004D793D" w:rsidRPr="00E974AF">
        <w:rPr>
          <w:rFonts w:ascii="Arial" w:eastAsia="Times New Roman" w:hAnsi="Arial" w:cs="Arial"/>
          <w:lang w:eastAsia="fr-CA"/>
        </w:rPr>
        <w:t>s parties prenantes</w:t>
      </w:r>
      <w:r w:rsidR="00C23C47" w:rsidRPr="00E974AF">
        <w:rPr>
          <w:rFonts w:ascii="Arial" w:eastAsia="Times New Roman" w:hAnsi="Arial" w:cs="Arial"/>
          <w:lang w:eastAsia="fr-CA"/>
        </w:rPr>
        <w:t xml:space="preserve"> </w:t>
      </w:r>
      <w:r w:rsidR="00D658D4" w:rsidRPr="00E974AF">
        <w:rPr>
          <w:rFonts w:ascii="Arial" w:eastAsia="Times New Roman" w:hAnsi="Arial" w:cs="Arial"/>
          <w:lang w:eastAsia="fr-CA"/>
        </w:rPr>
        <w:t>donne</w:t>
      </w:r>
      <w:r w:rsidR="004D793D" w:rsidRPr="00E974AF">
        <w:rPr>
          <w:rFonts w:ascii="Arial" w:eastAsia="Times New Roman" w:hAnsi="Arial" w:cs="Arial"/>
          <w:lang w:eastAsia="fr-CA"/>
        </w:rPr>
        <w:t>nt</w:t>
      </w:r>
      <w:r w:rsidR="00D658D4" w:rsidRPr="00E974AF">
        <w:rPr>
          <w:rFonts w:ascii="Arial" w:eastAsia="Times New Roman" w:hAnsi="Arial" w:cs="Arial"/>
          <w:lang w:eastAsia="fr-CA"/>
        </w:rPr>
        <w:t xml:space="preserve"> </w:t>
      </w:r>
      <w:r w:rsidR="004D793D" w:rsidRPr="00E974AF">
        <w:rPr>
          <w:rFonts w:ascii="Arial" w:eastAsia="Times New Roman" w:hAnsi="Arial" w:cs="Arial"/>
          <w:lang w:eastAsia="fr-CA"/>
        </w:rPr>
        <w:t xml:space="preserve">leur </w:t>
      </w:r>
      <w:r w:rsidR="00D658D4" w:rsidRPr="00E974AF">
        <w:rPr>
          <w:rFonts w:ascii="Arial" w:eastAsia="Times New Roman" w:hAnsi="Arial" w:cs="Arial"/>
          <w:lang w:eastAsia="fr-CA"/>
        </w:rPr>
        <w:t>consentement</w:t>
      </w:r>
      <w:r w:rsidR="00C23C47" w:rsidRPr="00E974AF">
        <w:rPr>
          <w:rFonts w:ascii="Arial" w:eastAsia="Times New Roman" w:hAnsi="Arial" w:cs="Arial"/>
          <w:lang w:eastAsia="fr-CA"/>
        </w:rPr>
        <w:t xml:space="preserve"> au transfert d’informations personnelles vers </w:t>
      </w:r>
      <w:r w:rsidR="008D1200" w:rsidRPr="00E974AF">
        <w:rPr>
          <w:rFonts w:ascii="Arial" w:eastAsia="Times New Roman" w:hAnsi="Arial" w:cs="Arial"/>
          <w:lang w:eastAsia="fr-CA"/>
        </w:rPr>
        <w:t>sa</w:t>
      </w:r>
      <w:r w:rsidR="00C23C47" w:rsidRPr="00E974AF">
        <w:rPr>
          <w:rFonts w:ascii="Arial" w:eastAsia="Times New Roman" w:hAnsi="Arial" w:cs="Arial"/>
          <w:lang w:eastAsia="fr-CA"/>
        </w:rPr>
        <w:t xml:space="preserve"> base de données. </w:t>
      </w:r>
      <w:r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AE7348" w:rsidRPr="00E974AF">
        <w:rPr>
          <w:rFonts w:ascii="Arial" w:eastAsia="Times New Roman" w:hAnsi="Arial" w:cs="Arial"/>
          <w:lang w:eastAsia="fr-CA"/>
        </w:rPr>
        <w:t>ne vend</w:t>
      </w:r>
      <w:r w:rsidR="003016EF" w:rsidRPr="00E974AF">
        <w:rPr>
          <w:rFonts w:ascii="Arial" w:eastAsia="Times New Roman" w:hAnsi="Arial" w:cs="Arial"/>
          <w:lang w:eastAsia="fr-CA"/>
        </w:rPr>
        <w:t xml:space="preserve"> </w:t>
      </w:r>
      <w:r w:rsidR="00D658D4" w:rsidRPr="00E974AF">
        <w:rPr>
          <w:rFonts w:ascii="Arial" w:eastAsia="Times New Roman" w:hAnsi="Arial" w:cs="Arial"/>
          <w:lang w:eastAsia="fr-CA"/>
        </w:rPr>
        <w:t>jamais</w:t>
      </w:r>
      <w:r w:rsidR="00AE7348" w:rsidRPr="00E974AF">
        <w:rPr>
          <w:rFonts w:ascii="Arial" w:eastAsia="Times New Roman" w:hAnsi="Arial" w:cs="Arial"/>
          <w:lang w:eastAsia="fr-CA"/>
        </w:rPr>
        <w:t xml:space="preserve"> </w:t>
      </w:r>
      <w:r w:rsidR="00D658D4" w:rsidRPr="00E974AF">
        <w:rPr>
          <w:rFonts w:ascii="Arial" w:eastAsia="Times New Roman" w:hAnsi="Arial" w:cs="Arial"/>
          <w:lang w:eastAsia="fr-CA"/>
        </w:rPr>
        <w:t>les</w:t>
      </w:r>
      <w:r w:rsidR="00AE7348" w:rsidRPr="00E974AF">
        <w:rPr>
          <w:rFonts w:ascii="Arial" w:eastAsia="Times New Roman" w:hAnsi="Arial" w:cs="Arial"/>
          <w:lang w:eastAsia="fr-CA"/>
        </w:rPr>
        <w:t xml:space="preserve"> données </w:t>
      </w:r>
      <w:r w:rsidR="0049444D" w:rsidRPr="00E974AF">
        <w:rPr>
          <w:rFonts w:ascii="Arial" w:eastAsia="Times New Roman" w:hAnsi="Arial" w:cs="Arial"/>
          <w:lang w:eastAsia="fr-CA"/>
        </w:rPr>
        <w:t>personnelles</w:t>
      </w:r>
      <w:r w:rsidR="00AE7348" w:rsidRPr="00E974AF">
        <w:rPr>
          <w:rFonts w:ascii="Arial" w:eastAsia="Times New Roman" w:hAnsi="Arial" w:cs="Arial"/>
          <w:lang w:eastAsia="fr-CA"/>
        </w:rPr>
        <w:t xml:space="preserve"> </w:t>
      </w:r>
      <w:r w:rsidR="00D658D4" w:rsidRPr="00E974AF">
        <w:rPr>
          <w:rFonts w:ascii="Arial" w:eastAsia="Times New Roman" w:hAnsi="Arial" w:cs="Arial"/>
          <w:lang w:eastAsia="fr-CA"/>
        </w:rPr>
        <w:t>à</w:t>
      </w:r>
      <w:r w:rsidR="00AE7348" w:rsidRPr="00E974AF">
        <w:rPr>
          <w:rFonts w:ascii="Arial" w:eastAsia="Times New Roman" w:hAnsi="Arial" w:cs="Arial"/>
          <w:lang w:eastAsia="fr-CA"/>
        </w:rPr>
        <w:t xml:space="preserve"> des tiers et </w:t>
      </w:r>
      <w:r w:rsidR="00C23C47" w:rsidRPr="00E974AF">
        <w:rPr>
          <w:rFonts w:ascii="Arial" w:eastAsia="Times New Roman" w:hAnsi="Arial" w:cs="Arial"/>
          <w:lang w:eastAsia="fr-CA"/>
        </w:rPr>
        <w:t>une</w:t>
      </w:r>
      <w:r w:rsidR="0049444D" w:rsidRPr="00E974AF">
        <w:rPr>
          <w:rFonts w:ascii="Arial" w:eastAsia="Times New Roman" w:hAnsi="Arial" w:cs="Arial"/>
          <w:lang w:eastAsia="fr-CA"/>
        </w:rPr>
        <w:t xml:space="preserve"> autorisation écrite avant de transférer de l’</w:t>
      </w:r>
      <w:r w:rsidR="00141874" w:rsidRPr="00E974AF">
        <w:rPr>
          <w:rFonts w:ascii="Arial" w:eastAsia="Times New Roman" w:hAnsi="Arial" w:cs="Arial"/>
          <w:lang w:eastAsia="fr-CA"/>
        </w:rPr>
        <w:t>i</w:t>
      </w:r>
      <w:r w:rsidR="0049444D" w:rsidRPr="00E974AF">
        <w:rPr>
          <w:rFonts w:ascii="Arial" w:eastAsia="Times New Roman" w:hAnsi="Arial" w:cs="Arial"/>
          <w:lang w:eastAsia="fr-CA"/>
        </w:rPr>
        <w:t>nformation confidentielle d</w:t>
      </w:r>
      <w:r w:rsidR="004D793D" w:rsidRPr="00E974AF">
        <w:rPr>
          <w:rFonts w:ascii="Arial" w:eastAsia="Times New Roman" w:hAnsi="Arial" w:cs="Arial"/>
          <w:lang w:eastAsia="fr-CA"/>
        </w:rPr>
        <w:t>es parties prenantes</w:t>
      </w:r>
      <w:r w:rsidR="0049444D" w:rsidRPr="00E974AF">
        <w:rPr>
          <w:rFonts w:ascii="Arial" w:eastAsia="Times New Roman" w:hAnsi="Arial" w:cs="Arial"/>
          <w:lang w:eastAsia="fr-CA"/>
        </w:rPr>
        <w:t xml:space="preserve"> à un tiers</w:t>
      </w:r>
      <w:r w:rsidR="00C23C47" w:rsidRPr="00E974AF">
        <w:rPr>
          <w:rFonts w:ascii="Arial" w:eastAsia="Times New Roman" w:hAnsi="Arial" w:cs="Arial"/>
          <w:lang w:eastAsia="fr-CA"/>
        </w:rPr>
        <w:t xml:space="preserve"> est </w:t>
      </w:r>
      <w:r w:rsidR="00CC0B2D" w:rsidRPr="00E974AF">
        <w:rPr>
          <w:rFonts w:ascii="Arial" w:eastAsia="Times New Roman" w:hAnsi="Arial" w:cs="Arial"/>
          <w:lang w:eastAsia="fr-CA"/>
        </w:rPr>
        <w:t>exigée</w:t>
      </w:r>
      <w:r w:rsidR="00C23C47" w:rsidRPr="00E974AF">
        <w:rPr>
          <w:rFonts w:ascii="Arial" w:eastAsia="Times New Roman" w:hAnsi="Arial" w:cs="Arial"/>
          <w:lang w:eastAsia="fr-CA"/>
        </w:rPr>
        <w:t>.</w:t>
      </w:r>
    </w:p>
    <w:p w14:paraId="1A8A492D" w14:textId="27AAAE1E" w:rsidR="00747737" w:rsidRPr="00E974AF" w:rsidRDefault="00747737" w:rsidP="001F3D1D">
      <w:pPr>
        <w:jc w:val="both"/>
        <w:rPr>
          <w:rFonts w:ascii="Arial" w:hAnsi="Arial" w:cs="Arial"/>
        </w:rPr>
      </w:pPr>
    </w:p>
    <w:p w14:paraId="1725A0BD" w14:textId="4602E682" w:rsidR="000330B0" w:rsidRPr="00E974AF" w:rsidRDefault="00276AAC" w:rsidP="001F3D1D">
      <w:pPr>
        <w:jc w:val="both"/>
        <w:rPr>
          <w:rFonts w:ascii="Arial" w:eastAsia="Times New Roman" w:hAnsi="Arial" w:cs="Arial"/>
          <w:lang w:eastAsia="fr-CA"/>
        </w:rPr>
      </w:pPr>
      <w:r w:rsidRPr="00E974AF">
        <w:rPr>
          <w:rFonts w:ascii="Arial" w:eastAsia="Times New Roman" w:hAnsi="Arial" w:cs="Arial"/>
          <w:lang w:eastAsia="fr-CA"/>
        </w:rPr>
        <w:t xml:space="preserve">Le </w:t>
      </w:r>
      <w:r w:rsidR="005504FB" w:rsidRPr="00E974AF">
        <w:rPr>
          <w:rFonts w:ascii="Arial" w:eastAsia="Times New Roman" w:hAnsi="Arial" w:cs="Arial"/>
          <w:lang w:eastAsia="fr-CA"/>
        </w:rPr>
        <w:t xml:space="preserve">CAPF </w:t>
      </w:r>
      <w:r w:rsidR="00444CA9" w:rsidRPr="00E974AF">
        <w:rPr>
          <w:rFonts w:ascii="Arial" w:eastAsia="Times New Roman" w:hAnsi="Arial" w:cs="Arial"/>
          <w:lang w:eastAsia="fr-CA"/>
        </w:rPr>
        <w:t>a mis en place</w:t>
      </w:r>
      <w:r w:rsidR="00747737" w:rsidRPr="00E974AF">
        <w:rPr>
          <w:rFonts w:ascii="Arial" w:eastAsia="Times New Roman" w:hAnsi="Arial" w:cs="Arial"/>
          <w:lang w:eastAsia="fr-CA"/>
        </w:rPr>
        <w:t xml:space="preserve"> des mesures de protection physiques, technologiques ou administratives appropriées pour protéger </w:t>
      </w:r>
      <w:r w:rsidR="00444CA9" w:rsidRPr="00E974AF">
        <w:rPr>
          <w:rFonts w:ascii="Arial" w:eastAsia="Times New Roman" w:hAnsi="Arial" w:cs="Arial"/>
          <w:lang w:eastAsia="fr-CA"/>
        </w:rPr>
        <w:t xml:space="preserve">la confidentialité </w:t>
      </w:r>
      <w:r w:rsidR="000330B0" w:rsidRPr="00E974AF">
        <w:rPr>
          <w:rFonts w:ascii="Arial" w:eastAsia="Times New Roman" w:hAnsi="Arial" w:cs="Arial"/>
          <w:lang w:eastAsia="fr-CA"/>
        </w:rPr>
        <w:t xml:space="preserve">et la sécurité </w:t>
      </w:r>
      <w:r w:rsidR="00444CA9" w:rsidRPr="00E974AF">
        <w:rPr>
          <w:rFonts w:ascii="Arial" w:eastAsia="Times New Roman" w:hAnsi="Arial" w:cs="Arial"/>
          <w:lang w:eastAsia="fr-CA"/>
        </w:rPr>
        <w:t>d</w:t>
      </w:r>
      <w:r w:rsidR="00747737" w:rsidRPr="00E974AF">
        <w:rPr>
          <w:rFonts w:ascii="Arial" w:eastAsia="Times New Roman" w:hAnsi="Arial" w:cs="Arial"/>
          <w:lang w:eastAsia="fr-CA"/>
        </w:rPr>
        <w:t xml:space="preserve">es renseignements personnels contre une destruction accidentelle ou non conforme aux lois, une perte accidentelle, une modification, une divulgation ou un accès non autorisé, un mauvais usage ou toute autre forme illégale de traitement des renseignements personnels en </w:t>
      </w:r>
      <w:r w:rsidR="00D658D4" w:rsidRPr="00E974AF">
        <w:rPr>
          <w:rFonts w:ascii="Arial" w:eastAsia="Times New Roman" w:hAnsi="Arial" w:cs="Arial"/>
          <w:lang w:eastAsia="fr-CA"/>
        </w:rPr>
        <w:t>sa</w:t>
      </w:r>
      <w:r w:rsidR="00747737" w:rsidRPr="00E974AF">
        <w:rPr>
          <w:rFonts w:ascii="Arial" w:eastAsia="Times New Roman" w:hAnsi="Arial" w:cs="Arial"/>
          <w:lang w:eastAsia="fr-CA"/>
        </w:rPr>
        <w:t xml:space="preserve"> possession. </w:t>
      </w:r>
    </w:p>
    <w:p w14:paraId="67AF7A09" w14:textId="77777777" w:rsidR="000330B0" w:rsidRPr="00E974AF" w:rsidRDefault="000330B0" w:rsidP="001F3D1D">
      <w:pPr>
        <w:jc w:val="both"/>
        <w:rPr>
          <w:rFonts w:ascii="Arial" w:eastAsia="Times New Roman" w:hAnsi="Arial" w:cs="Arial"/>
          <w:lang w:eastAsia="fr-CA"/>
        </w:rPr>
      </w:pPr>
    </w:p>
    <w:p w14:paraId="49847E69" w14:textId="25AD87F7" w:rsidR="00747737" w:rsidRPr="00E974AF" w:rsidRDefault="00141874" w:rsidP="001F3D1D">
      <w:pPr>
        <w:jc w:val="both"/>
        <w:rPr>
          <w:rFonts w:ascii="Arial" w:eastAsia="Times New Roman" w:hAnsi="Arial" w:cs="Arial"/>
          <w:lang w:eastAsia="fr-CA"/>
        </w:rPr>
      </w:pPr>
      <w:r w:rsidRPr="00E974AF">
        <w:rPr>
          <w:rFonts w:ascii="Arial" w:eastAsia="Times New Roman" w:hAnsi="Arial" w:cs="Arial"/>
          <w:lang w:eastAsia="fr-CA"/>
        </w:rPr>
        <w:t>A</w:t>
      </w:r>
      <w:r w:rsidR="00747737" w:rsidRPr="00E974AF">
        <w:rPr>
          <w:rFonts w:ascii="Arial" w:eastAsia="Times New Roman" w:hAnsi="Arial" w:cs="Arial"/>
          <w:lang w:eastAsia="fr-CA"/>
        </w:rPr>
        <w:t>ucune méthode de transmission ni aucun moyen de stockage électronique n</w:t>
      </w:r>
      <w:r w:rsidR="003A7AAF" w:rsidRPr="00E974AF">
        <w:rPr>
          <w:rFonts w:ascii="Arial" w:eastAsia="Times New Roman" w:hAnsi="Arial" w:cs="Arial"/>
          <w:lang w:eastAsia="fr-CA"/>
        </w:rPr>
        <w:t xml:space="preserve">’est sécuritaire </w:t>
      </w:r>
      <w:r w:rsidR="00747737" w:rsidRPr="00E974AF">
        <w:rPr>
          <w:rFonts w:ascii="Arial" w:eastAsia="Times New Roman" w:hAnsi="Arial" w:cs="Arial"/>
          <w:lang w:eastAsia="fr-CA"/>
        </w:rPr>
        <w:t>à 100 %.</w:t>
      </w:r>
      <w:r w:rsidR="006E1FB2" w:rsidRPr="00E974AF">
        <w:rPr>
          <w:rFonts w:ascii="Arial" w:eastAsia="Times New Roman" w:hAnsi="Arial" w:cs="Arial"/>
          <w:lang w:eastAsia="fr-CA"/>
        </w:rPr>
        <w:t xml:space="preserve"> </w:t>
      </w:r>
      <w:r w:rsidR="00747737" w:rsidRPr="00E974AF">
        <w:rPr>
          <w:rFonts w:ascii="Arial" w:eastAsia="Times New Roman" w:hAnsi="Arial" w:cs="Arial"/>
          <w:lang w:eastAsia="fr-CA"/>
        </w:rPr>
        <w:t xml:space="preserve">Si vous avez des raisons de croire </w:t>
      </w:r>
      <w:r w:rsidR="008359E4" w:rsidRPr="00E974AF">
        <w:rPr>
          <w:rFonts w:ascii="Arial" w:eastAsia="Times New Roman" w:hAnsi="Arial" w:cs="Arial"/>
          <w:lang w:eastAsia="fr-CA"/>
        </w:rPr>
        <w:t>qu</w:t>
      </w:r>
      <w:r w:rsidR="008D1200" w:rsidRPr="00E974AF">
        <w:rPr>
          <w:rFonts w:ascii="Arial" w:eastAsia="Times New Roman" w:hAnsi="Arial" w:cs="Arial"/>
          <w:lang w:eastAsia="fr-CA"/>
        </w:rPr>
        <w:t xml:space="preserve">e le </w:t>
      </w:r>
      <w:r w:rsidR="008359E4" w:rsidRPr="00E974AF">
        <w:rPr>
          <w:rFonts w:ascii="Arial" w:hAnsi="Arial" w:cs="Arial"/>
        </w:rPr>
        <w:t xml:space="preserve">caractère confidentiel des renseignements </w:t>
      </w:r>
      <w:r w:rsidR="00BE3B3A" w:rsidRPr="00E974AF">
        <w:rPr>
          <w:rFonts w:ascii="Arial" w:hAnsi="Arial" w:cs="Arial"/>
        </w:rPr>
        <w:t>personnels et</w:t>
      </w:r>
      <w:r w:rsidR="008359E4" w:rsidRPr="00E974AF">
        <w:rPr>
          <w:rFonts w:ascii="Arial" w:hAnsi="Arial" w:cs="Arial"/>
        </w:rPr>
        <w:t>/ou confidentiels</w:t>
      </w:r>
      <w:r w:rsidR="008359E4" w:rsidRPr="00E974AF">
        <w:rPr>
          <w:rFonts w:ascii="Arial" w:eastAsia="Times New Roman" w:hAnsi="Arial" w:cs="Arial"/>
          <w:lang w:eastAsia="fr-CA"/>
        </w:rPr>
        <w:t xml:space="preserve"> </w:t>
      </w:r>
      <w:r w:rsidR="008D1200" w:rsidRPr="00E974AF">
        <w:rPr>
          <w:rFonts w:ascii="Arial" w:eastAsia="Times New Roman" w:hAnsi="Arial" w:cs="Arial"/>
          <w:lang w:eastAsia="fr-CA"/>
        </w:rPr>
        <w:t>a</w:t>
      </w:r>
      <w:r w:rsidR="00747737" w:rsidRPr="00E974AF">
        <w:rPr>
          <w:rFonts w:ascii="Arial" w:eastAsia="Times New Roman" w:hAnsi="Arial" w:cs="Arial"/>
          <w:lang w:eastAsia="fr-CA"/>
        </w:rPr>
        <w:t xml:space="preserve"> été compromis, veuillez communiquer avec </w:t>
      </w:r>
      <w:r w:rsidR="00861849" w:rsidRPr="00E974AF">
        <w:rPr>
          <w:rFonts w:ascii="Arial" w:eastAsia="Times New Roman" w:hAnsi="Arial" w:cs="Arial"/>
          <w:lang w:eastAsia="fr-CA"/>
        </w:rPr>
        <w:t>nous</w:t>
      </w:r>
      <w:r w:rsidR="00747737" w:rsidRPr="00E974AF">
        <w:rPr>
          <w:rFonts w:ascii="Arial" w:eastAsia="Times New Roman" w:hAnsi="Arial" w:cs="Arial"/>
          <w:lang w:eastAsia="fr-CA"/>
        </w:rPr>
        <w:t>.</w:t>
      </w:r>
    </w:p>
    <w:p w14:paraId="1E062B3B" w14:textId="77777777" w:rsidR="00BE3B3A" w:rsidRPr="00E974AF" w:rsidRDefault="00BE3B3A" w:rsidP="001F3D1D">
      <w:pPr>
        <w:jc w:val="both"/>
        <w:rPr>
          <w:rFonts w:ascii="Arial" w:eastAsia="Times New Roman" w:hAnsi="Arial" w:cs="Arial"/>
          <w:lang w:eastAsia="fr-CA"/>
        </w:rPr>
      </w:pPr>
    </w:p>
    <w:p w14:paraId="47F1DD92" w14:textId="02D5DA50" w:rsidR="00BE3B3A" w:rsidRPr="00E974AF" w:rsidRDefault="00276AAC" w:rsidP="001F3D1D">
      <w:pPr>
        <w:jc w:val="both"/>
        <w:rPr>
          <w:rFonts w:ascii="Arial" w:hAnsi="Arial" w:cs="Arial"/>
        </w:rPr>
      </w:pPr>
      <w:r w:rsidRPr="00E974AF">
        <w:rPr>
          <w:rFonts w:ascii="Arial" w:eastAsia="Times New Roman" w:hAnsi="Arial" w:cs="Arial"/>
          <w:lang w:eastAsia="fr-CA"/>
        </w:rPr>
        <w:lastRenderedPageBreak/>
        <w:t xml:space="preserve">Le </w:t>
      </w:r>
      <w:r w:rsidR="005504FB" w:rsidRPr="00E974AF">
        <w:rPr>
          <w:rFonts w:ascii="Arial" w:eastAsia="Times New Roman" w:hAnsi="Arial" w:cs="Arial"/>
          <w:lang w:eastAsia="fr-CA"/>
        </w:rPr>
        <w:t>CAPF</w:t>
      </w:r>
      <w:r w:rsidR="005504FB" w:rsidRPr="00E974AF">
        <w:rPr>
          <w:rFonts w:ascii="Arial" w:hAnsi="Arial" w:cs="Arial"/>
        </w:rPr>
        <w:t xml:space="preserve"> </w:t>
      </w:r>
      <w:r w:rsidR="00BE3B3A" w:rsidRPr="00E974AF">
        <w:rPr>
          <w:rFonts w:ascii="Arial" w:hAnsi="Arial" w:cs="Arial"/>
        </w:rPr>
        <w:t>convient, au surplus, de poser sans délai les actes nécessaires afin de limiter les dommages susceptibles de résulter d’une atteinte, de procéder à une enquête afin d’identifier toute vulnérabilité et d’apporter les correctifs nécessaires en vue d’éviter toute répétition d’un tel incident</w:t>
      </w:r>
      <w:r w:rsidR="00141874" w:rsidRPr="00E974AF">
        <w:rPr>
          <w:rFonts w:ascii="Arial" w:hAnsi="Arial" w:cs="Arial"/>
        </w:rPr>
        <w:t>.</w:t>
      </w:r>
    </w:p>
    <w:p w14:paraId="116F044B" w14:textId="0E4270E0" w:rsidR="00D6118A" w:rsidRPr="00E974AF" w:rsidRDefault="00D6118A" w:rsidP="001F3D1D">
      <w:pPr>
        <w:jc w:val="both"/>
        <w:rPr>
          <w:rFonts w:ascii="Arial" w:hAnsi="Arial" w:cs="Arial"/>
        </w:rPr>
      </w:pPr>
    </w:p>
    <w:p w14:paraId="7E64527E" w14:textId="139EF61B" w:rsidR="00674421" w:rsidRPr="00E974AF" w:rsidRDefault="00674421" w:rsidP="00286966">
      <w:pPr>
        <w:pStyle w:val="Titre1"/>
        <w:numPr>
          <w:ilvl w:val="0"/>
          <w:numId w:val="4"/>
        </w:numPr>
        <w:rPr>
          <w:b/>
          <w:bCs/>
          <w:color w:val="000000" w:themeColor="text1"/>
        </w:rPr>
      </w:pPr>
      <w:bookmarkStart w:id="5" w:name="_Toc114260599"/>
      <w:r w:rsidRPr="00E974AF">
        <w:rPr>
          <w:b/>
          <w:bCs/>
          <w:color w:val="000000" w:themeColor="text1"/>
        </w:rPr>
        <w:t>Mise à jour</w:t>
      </w:r>
      <w:bookmarkEnd w:id="5"/>
    </w:p>
    <w:p w14:paraId="25F0F886" w14:textId="298A4974" w:rsidR="00A76859" w:rsidRPr="00E974AF" w:rsidRDefault="00A76859" w:rsidP="001F3D1D">
      <w:pPr>
        <w:jc w:val="both"/>
        <w:rPr>
          <w:rFonts w:ascii="Arial" w:hAnsi="Arial" w:cs="Arial"/>
        </w:rPr>
      </w:pPr>
    </w:p>
    <w:p w14:paraId="47F81A6E" w14:textId="303485FA" w:rsidR="00D4423E" w:rsidRPr="00E974AF" w:rsidRDefault="00D4423E" w:rsidP="001F3D1D">
      <w:pPr>
        <w:jc w:val="both"/>
        <w:rPr>
          <w:rFonts w:ascii="Arial" w:eastAsia="Times New Roman" w:hAnsi="Arial" w:cs="Arial"/>
          <w:lang w:eastAsia="fr-CA"/>
        </w:rPr>
      </w:pPr>
      <w:r w:rsidRPr="00E974AF">
        <w:rPr>
          <w:rFonts w:ascii="Arial" w:eastAsia="Times New Roman" w:hAnsi="Arial" w:cs="Arial"/>
          <w:lang w:eastAsia="fr-CA"/>
        </w:rPr>
        <w:t>Le</w:t>
      </w:r>
      <w:r w:rsidR="00674421" w:rsidRPr="00E974AF">
        <w:rPr>
          <w:rFonts w:ascii="Arial" w:eastAsia="Times New Roman" w:hAnsi="Arial" w:cs="Arial"/>
          <w:lang w:eastAsia="fr-CA"/>
        </w:rPr>
        <w:t xml:space="preserve"> </w:t>
      </w:r>
      <w:r w:rsidRPr="00E974AF">
        <w:rPr>
          <w:rFonts w:ascii="Arial" w:eastAsia="Times New Roman" w:hAnsi="Arial" w:cs="Arial"/>
          <w:lang w:eastAsia="fr-CA"/>
        </w:rPr>
        <w:t>contenu</w:t>
      </w:r>
      <w:r w:rsidR="00674421" w:rsidRPr="00E974AF">
        <w:rPr>
          <w:rFonts w:ascii="Arial" w:eastAsia="Times New Roman" w:hAnsi="Arial" w:cs="Arial"/>
          <w:lang w:eastAsia="fr-CA"/>
        </w:rPr>
        <w:t xml:space="preserve"> de cette politique</w:t>
      </w:r>
      <w:r w:rsidRPr="00E974AF">
        <w:rPr>
          <w:rFonts w:ascii="Arial" w:eastAsia="Times New Roman" w:hAnsi="Arial" w:cs="Arial"/>
          <w:lang w:eastAsia="fr-CA"/>
        </w:rPr>
        <w:t xml:space="preserve"> </w:t>
      </w:r>
      <w:r w:rsidR="004D61C3" w:rsidRPr="00E974AF">
        <w:rPr>
          <w:rFonts w:ascii="Arial" w:eastAsia="Times New Roman" w:hAnsi="Arial" w:cs="Arial"/>
          <w:lang w:eastAsia="fr-CA"/>
        </w:rPr>
        <w:t>peut</w:t>
      </w:r>
      <w:r w:rsidRPr="00E974AF">
        <w:rPr>
          <w:rFonts w:ascii="Arial" w:eastAsia="Times New Roman" w:hAnsi="Arial" w:cs="Arial"/>
          <w:lang w:eastAsia="fr-CA"/>
        </w:rPr>
        <w:t xml:space="preserve"> être modifié</w:t>
      </w:r>
      <w:r w:rsidR="00674421" w:rsidRPr="00E974AF">
        <w:rPr>
          <w:rFonts w:ascii="Arial" w:eastAsia="Times New Roman" w:hAnsi="Arial" w:cs="Arial"/>
          <w:lang w:eastAsia="fr-CA"/>
        </w:rPr>
        <w:t xml:space="preserve"> sans préavis pou</w:t>
      </w:r>
      <w:r w:rsidRPr="00E974AF">
        <w:rPr>
          <w:rFonts w:ascii="Arial" w:eastAsia="Times New Roman" w:hAnsi="Arial" w:cs="Arial"/>
          <w:lang w:eastAsia="fr-CA"/>
        </w:rPr>
        <w:t>r</w:t>
      </w:r>
      <w:r w:rsidR="00674421" w:rsidRPr="00E974AF">
        <w:rPr>
          <w:rFonts w:ascii="Arial" w:eastAsia="Times New Roman" w:hAnsi="Arial" w:cs="Arial"/>
          <w:lang w:eastAsia="fr-CA"/>
        </w:rPr>
        <w:t xml:space="preserve"> </w:t>
      </w:r>
      <w:r w:rsidRPr="00E974AF">
        <w:rPr>
          <w:rFonts w:ascii="Arial" w:eastAsia="Times New Roman" w:hAnsi="Arial" w:cs="Arial"/>
          <w:lang w:eastAsia="fr-CA"/>
        </w:rPr>
        <w:t>refléter</w:t>
      </w:r>
      <w:r w:rsidR="00674421" w:rsidRPr="00E974AF">
        <w:rPr>
          <w:rFonts w:ascii="Arial" w:eastAsia="Times New Roman" w:hAnsi="Arial" w:cs="Arial"/>
          <w:lang w:eastAsia="fr-CA"/>
        </w:rPr>
        <w:t xml:space="preserve"> </w:t>
      </w:r>
      <w:r w:rsidRPr="00E974AF">
        <w:rPr>
          <w:rFonts w:ascii="Arial" w:eastAsia="Times New Roman" w:hAnsi="Arial" w:cs="Arial"/>
          <w:lang w:eastAsia="fr-CA"/>
        </w:rPr>
        <w:t>les changements apportés</w:t>
      </w:r>
      <w:r w:rsidR="00674421" w:rsidRPr="00E974AF">
        <w:rPr>
          <w:rFonts w:ascii="Arial" w:eastAsia="Times New Roman" w:hAnsi="Arial" w:cs="Arial"/>
          <w:lang w:eastAsia="fr-CA"/>
        </w:rPr>
        <w:t xml:space="preserve"> </w:t>
      </w:r>
      <w:r w:rsidRPr="00E974AF">
        <w:rPr>
          <w:rFonts w:ascii="Arial" w:eastAsia="Times New Roman" w:hAnsi="Arial" w:cs="Arial"/>
          <w:lang w:eastAsia="fr-CA"/>
        </w:rPr>
        <w:t>à</w:t>
      </w:r>
      <w:r w:rsidR="00674421" w:rsidRPr="00E974AF">
        <w:rPr>
          <w:rFonts w:ascii="Arial" w:eastAsia="Times New Roman" w:hAnsi="Arial" w:cs="Arial"/>
          <w:lang w:eastAsia="fr-CA"/>
        </w:rPr>
        <w:t xml:space="preserve"> no</w:t>
      </w:r>
      <w:r w:rsidRPr="00E974AF">
        <w:rPr>
          <w:rFonts w:ascii="Arial" w:eastAsia="Times New Roman" w:hAnsi="Arial" w:cs="Arial"/>
          <w:lang w:eastAsia="fr-CA"/>
        </w:rPr>
        <w:t>s</w:t>
      </w:r>
      <w:r w:rsidR="00674421" w:rsidRPr="00E974AF">
        <w:rPr>
          <w:rFonts w:ascii="Arial" w:eastAsia="Times New Roman" w:hAnsi="Arial" w:cs="Arial"/>
          <w:lang w:eastAsia="fr-CA"/>
        </w:rPr>
        <w:t xml:space="preserve"> pratique</w:t>
      </w:r>
      <w:r w:rsidRPr="00E974AF">
        <w:rPr>
          <w:rFonts w:ascii="Arial" w:eastAsia="Times New Roman" w:hAnsi="Arial" w:cs="Arial"/>
          <w:lang w:eastAsia="fr-CA"/>
        </w:rPr>
        <w:t>s</w:t>
      </w:r>
      <w:r w:rsidR="00674421" w:rsidRPr="00E974AF">
        <w:rPr>
          <w:rFonts w:ascii="Arial" w:eastAsia="Times New Roman" w:hAnsi="Arial" w:cs="Arial"/>
          <w:lang w:eastAsia="fr-CA"/>
        </w:rPr>
        <w:t xml:space="preserve">, </w:t>
      </w:r>
      <w:r w:rsidRPr="00E974AF">
        <w:rPr>
          <w:rFonts w:ascii="Arial" w:eastAsia="Times New Roman" w:hAnsi="Arial" w:cs="Arial"/>
          <w:lang w:eastAsia="fr-CA"/>
        </w:rPr>
        <w:t>notre technologie, nos exigences légales et d’autres facteurs. Les modifications apportées à cette politique entreront en vigueur immédiatement. Nous encourageons donc</w:t>
      </w:r>
      <w:r w:rsidR="004D61C3" w:rsidRPr="00E974AF">
        <w:rPr>
          <w:rFonts w:ascii="Arial" w:eastAsia="Times New Roman" w:hAnsi="Arial" w:cs="Arial"/>
          <w:lang w:eastAsia="fr-CA"/>
        </w:rPr>
        <w:t xml:space="preserve"> le</w:t>
      </w:r>
      <w:r w:rsidR="004D793D" w:rsidRPr="00E974AF">
        <w:rPr>
          <w:rFonts w:ascii="Arial" w:eastAsia="Times New Roman" w:hAnsi="Arial" w:cs="Arial"/>
          <w:lang w:eastAsia="fr-CA"/>
        </w:rPr>
        <w:t>s parties prenantes</w:t>
      </w:r>
      <w:r w:rsidRPr="00E974AF">
        <w:rPr>
          <w:rFonts w:ascii="Arial" w:eastAsia="Times New Roman" w:hAnsi="Arial" w:cs="Arial"/>
          <w:lang w:eastAsia="fr-CA"/>
        </w:rPr>
        <w:t xml:space="preserve"> à demeurer informé</w:t>
      </w:r>
      <w:r w:rsidR="004D793D" w:rsidRPr="00E974AF">
        <w:rPr>
          <w:rFonts w:ascii="Arial" w:eastAsia="Times New Roman" w:hAnsi="Arial" w:cs="Arial"/>
          <w:lang w:eastAsia="fr-CA"/>
        </w:rPr>
        <w:t>es</w:t>
      </w:r>
      <w:r w:rsidRPr="00E974AF">
        <w:rPr>
          <w:rFonts w:ascii="Arial" w:eastAsia="Times New Roman" w:hAnsi="Arial" w:cs="Arial"/>
          <w:lang w:eastAsia="fr-CA"/>
        </w:rPr>
        <w:t xml:space="preserve"> de la manière dont </w:t>
      </w:r>
      <w:r w:rsidR="005504FB" w:rsidRPr="00E974AF">
        <w:rPr>
          <w:rFonts w:ascii="Arial" w:eastAsia="Times New Roman" w:hAnsi="Arial" w:cs="Arial"/>
          <w:lang w:eastAsia="fr-CA"/>
        </w:rPr>
        <w:t xml:space="preserve">le CAPF </w:t>
      </w:r>
      <w:r w:rsidRPr="00E974AF">
        <w:rPr>
          <w:rFonts w:ascii="Arial" w:eastAsia="Times New Roman" w:hAnsi="Arial" w:cs="Arial"/>
          <w:lang w:eastAsia="fr-CA"/>
        </w:rPr>
        <w:t>trait</w:t>
      </w:r>
      <w:r w:rsidR="004D61C3" w:rsidRPr="00E974AF">
        <w:rPr>
          <w:rFonts w:ascii="Arial" w:eastAsia="Times New Roman" w:hAnsi="Arial" w:cs="Arial"/>
          <w:lang w:eastAsia="fr-CA"/>
        </w:rPr>
        <w:t>e</w:t>
      </w:r>
      <w:r w:rsidRPr="00E974AF">
        <w:rPr>
          <w:rFonts w:ascii="Arial" w:eastAsia="Times New Roman" w:hAnsi="Arial" w:cs="Arial"/>
          <w:lang w:eastAsia="fr-CA"/>
        </w:rPr>
        <w:t xml:space="preserve"> les renseignements personnels.</w:t>
      </w:r>
    </w:p>
    <w:p w14:paraId="71F16BDA" w14:textId="4B17BAEE" w:rsidR="00D4423E" w:rsidRPr="00E974AF" w:rsidRDefault="00D4423E" w:rsidP="001F3D1D">
      <w:pPr>
        <w:jc w:val="both"/>
        <w:rPr>
          <w:rFonts w:ascii="Arial" w:eastAsia="Times New Roman" w:hAnsi="Arial" w:cs="Arial"/>
          <w:lang w:eastAsia="fr-CA"/>
        </w:rPr>
      </w:pPr>
    </w:p>
    <w:p w14:paraId="686B1B51" w14:textId="2B3CA3DA" w:rsidR="00CB55C6" w:rsidRPr="00E974AF" w:rsidRDefault="00CB55C6" w:rsidP="00286966">
      <w:pPr>
        <w:pStyle w:val="Titre1"/>
        <w:numPr>
          <w:ilvl w:val="0"/>
          <w:numId w:val="4"/>
        </w:numPr>
        <w:rPr>
          <w:rFonts w:eastAsia="Times New Roman"/>
          <w:b/>
          <w:bCs/>
          <w:color w:val="000000" w:themeColor="text1"/>
          <w:lang w:eastAsia="fr-CA"/>
        </w:rPr>
      </w:pPr>
      <w:bookmarkStart w:id="6" w:name="_Toc114260600"/>
      <w:bookmarkStart w:id="7" w:name="_GoBack"/>
      <w:bookmarkEnd w:id="7"/>
      <w:r w:rsidRPr="00E974AF">
        <w:rPr>
          <w:rFonts w:eastAsia="Times New Roman"/>
          <w:b/>
          <w:bCs/>
          <w:color w:val="000000" w:themeColor="text1"/>
          <w:lang w:eastAsia="fr-CA"/>
        </w:rPr>
        <w:t>Nous joindre</w:t>
      </w:r>
      <w:bookmarkEnd w:id="6"/>
    </w:p>
    <w:p w14:paraId="431FDC30" w14:textId="77777777" w:rsidR="00C23C47" w:rsidRPr="00E974AF" w:rsidRDefault="00C23C47" w:rsidP="001F3D1D">
      <w:pPr>
        <w:jc w:val="both"/>
        <w:rPr>
          <w:rFonts w:ascii="Arial" w:eastAsia="Times New Roman" w:hAnsi="Arial" w:cs="Arial"/>
          <w:lang w:eastAsia="fr-CA"/>
        </w:rPr>
      </w:pPr>
    </w:p>
    <w:p w14:paraId="26E243D1" w14:textId="2FB2EB4E" w:rsidR="008D1200" w:rsidRDefault="00CB55C6" w:rsidP="00CB55C6">
      <w:pPr>
        <w:jc w:val="both"/>
        <w:rPr>
          <w:rFonts w:ascii="Arial" w:eastAsia="Times New Roman" w:hAnsi="Arial" w:cs="Arial"/>
          <w:color w:val="000000" w:themeColor="text1"/>
          <w:lang w:eastAsia="fr-CA"/>
        </w:rPr>
      </w:pPr>
      <w:r w:rsidRPr="00E974AF">
        <w:rPr>
          <w:rFonts w:ascii="Arial" w:eastAsia="Times New Roman" w:hAnsi="Arial" w:cs="Arial"/>
          <w:color w:val="000000" w:themeColor="text1"/>
          <w:lang w:eastAsia="fr-CA"/>
        </w:rPr>
        <w:t xml:space="preserve">Pour tout commentaire, question, préoccupation, demande ou plainte concernant </w:t>
      </w:r>
      <w:r w:rsidR="0002689D" w:rsidRPr="00E974AF">
        <w:rPr>
          <w:rFonts w:ascii="Arial" w:eastAsia="Times New Roman" w:hAnsi="Arial" w:cs="Arial"/>
          <w:color w:val="000000" w:themeColor="text1"/>
          <w:lang w:eastAsia="fr-CA"/>
        </w:rPr>
        <w:t>tout</w:t>
      </w:r>
      <w:r w:rsidRPr="00E974AF">
        <w:rPr>
          <w:rFonts w:ascii="Arial" w:eastAsia="Times New Roman" w:hAnsi="Arial" w:cs="Arial"/>
          <w:color w:val="000000" w:themeColor="text1"/>
          <w:lang w:eastAsia="fr-CA"/>
        </w:rPr>
        <w:t xml:space="preserve"> renseignement personnel ou </w:t>
      </w:r>
      <w:r w:rsidR="0002689D" w:rsidRPr="00E974AF">
        <w:rPr>
          <w:rFonts w:ascii="Arial" w:eastAsia="Times New Roman" w:hAnsi="Arial" w:cs="Arial"/>
          <w:color w:val="000000" w:themeColor="text1"/>
          <w:lang w:eastAsia="fr-CA"/>
        </w:rPr>
        <w:t>sur les</w:t>
      </w:r>
      <w:r w:rsidRPr="00E974AF">
        <w:rPr>
          <w:rFonts w:ascii="Arial" w:eastAsia="Times New Roman" w:hAnsi="Arial" w:cs="Arial"/>
          <w:color w:val="000000" w:themeColor="text1"/>
          <w:lang w:eastAsia="fr-CA"/>
        </w:rPr>
        <w:t xml:space="preserve"> pratiques en matière de protection des renseignements personnels, </w:t>
      </w:r>
      <w:r w:rsidR="0002689D" w:rsidRPr="00E974AF">
        <w:rPr>
          <w:rFonts w:ascii="Arial" w:eastAsia="Times New Roman" w:hAnsi="Arial" w:cs="Arial"/>
          <w:color w:val="000000" w:themeColor="text1"/>
          <w:lang w:eastAsia="fr-CA"/>
        </w:rPr>
        <w:t>le</w:t>
      </w:r>
      <w:r w:rsidR="004D793D" w:rsidRPr="00E974AF">
        <w:rPr>
          <w:rFonts w:ascii="Arial" w:eastAsia="Times New Roman" w:hAnsi="Arial" w:cs="Arial"/>
          <w:color w:val="000000" w:themeColor="text1"/>
          <w:lang w:eastAsia="fr-CA"/>
        </w:rPr>
        <w:t>s parties prenantes son</w:t>
      </w:r>
      <w:r w:rsidR="0002689D" w:rsidRPr="00E974AF">
        <w:rPr>
          <w:rFonts w:ascii="Arial" w:eastAsia="Times New Roman" w:hAnsi="Arial" w:cs="Arial"/>
          <w:color w:val="000000" w:themeColor="text1"/>
          <w:lang w:eastAsia="fr-CA"/>
        </w:rPr>
        <w:t>t invité</w:t>
      </w:r>
      <w:r w:rsidR="004D793D" w:rsidRPr="00E974AF">
        <w:rPr>
          <w:rFonts w:ascii="Arial" w:eastAsia="Times New Roman" w:hAnsi="Arial" w:cs="Arial"/>
          <w:color w:val="000000" w:themeColor="text1"/>
          <w:lang w:eastAsia="fr-CA"/>
        </w:rPr>
        <w:t>es</w:t>
      </w:r>
      <w:r w:rsidR="0002689D" w:rsidRPr="00E974AF">
        <w:rPr>
          <w:rFonts w:ascii="Arial" w:eastAsia="Times New Roman" w:hAnsi="Arial" w:cs="Arial"/>
          <w:color w:val="000000" w:themeColor="text1"/>
          <w:lang w:eastAsia="fr-CA"/>
        </w:rPr>
        <w:t xml:space="preserve"> à</w:t>
      </w:r>
      <w:r w:rsidRPr="00E974AF">
        <w:rPr>
          <w:rFonts w:ascii="Arial" w:eastAsia="Times New Roman" w:hAnsi="Arial" w:cs="Arial"/>
          <w:color w:val="000000" w:themeColor="text1"/>
          <w:lang w:eastAsia="fr-CA"/>
        </w:rPr>
        <w:t xml:space="preserve"> communiquer avec</w:t>
      </w:r>
      <w:r w:rsidR="004D793D" w:rsidRPr="00E974AF">
        <w:rPr>
          <w:rFonts w:ascii="Arial" w:eastAsia="Times New Roman" w:hAnsi="Arial" w:cs="Arial"/>
          <w:color w:val="000000" w:themeColor="text1"/>
          <w:lang w:eastAsia="fr-CA"/>
        </w:rPr>
        <w:t xml:space="preserve"> l</w:t>
      </w:r>
      <w:r w:rsidR="00793947" w:rsidRPr="00E974AF">
        <w:rPr>
          <w:rFonts w:ascii="Arial" w:eastAsia="Times New Roman" w:hAnsi="Arial" w:cs="Arial"/>
          <w:color w:val="000000" w:themeColor="text1"/>
          <w:lang w:eastAsia="fr-CA"/>
        </w:rPr>
        <w:t xml:space="preserve">a direction générale </w:t>
      </w:r>
      <w:r w:rsidRPr="00E974AF">
        <w:rPr>
          <w:rFonts w:ascii="Arial" w:eastAsia="Times New Roman" w:hAnsi="Arial" w:cs="Arial"/>
          <w:color w:val="000000" w:themeColor="text1"/>
          <w:lang w:eastAsia="fr-CA"/>
        </w:rPr>
        <w:t>à l’adresse suivante :</w:t>
      </w:r>
    </w:p>
    <w:p w14:paraId="7DF9DA09" w14:textId="77777777" w:rsidR="00F17440" w:rsidRPr="00E974AF" w:rsidRDefault="00F17440" w:rsidP="00CB55C6">
      <w:pPr>
        <w:jc w:val="both"/>
        <w:rPr>
          <w:rFonts w:ascii="Arial" w:eastAsia="Times New Roman" w:hAnsi="Arial" w:cs="Arial"/>
          <w:color w:val="000000" w:themeColor="text1"/>
          <w:lang w:eastAsia="fr-CA"/>
        </w:rPr>
      </w:pPr>
    </w:p>
    <w:p w14:paraId="0814877B" w14:textId="752E8F24" w:rsidR="00CB55C6" w:rsidRDefault="005504FB" w:rsidP="00CB55C6">
      <w:pPr>
        <w:jc w:val="both"/>
        <w:rPr>
          <w:rFonts w:ascii="Arial" w:hAnsi="Arial" w:cs="Arial"/>
          <w:lang w:val="fr-FR"/>
        </w:rPr>
      </w:pPr>
      <w:r w:rsidRPr="00E974AF">
        <w:rPr>
          <w:rFonts w:ascii="Arial" w:hAnsi="Arial" w:cs="Arial"/>
          <w:lang w:val="fr-FR"/>
        </w:rPr>
        <w:t xml:space="preserve">122, rue Berri, Gatineau (secteur Hull) </w:t>
      </w:r>
      <w:r w:rsidR="00CB55C6" w:rsidRPr="00E974AF">
        <w:rPr>
          <w:rFonts w:ascii="Arial" w:hAnsi="Arial" w:cs="Arial"/>
          <w:lang w:val="fr-FR"/>
        </w:rPr>
        <w:t xml:space="preserve">Québec, </w:t>
      </w:r>
      <w:r w:rsidRPr="00E974AF">
        <w:rPr>
          <w:rFonts w:ascii="Arial" w:hAnsi="Arial" w:cs="Arial"/>
          <w:lang w:val="fr-FR"/>
        </w:rPr>
        <w:t>J8Y 4H8</w:t>
      </w:r>
      <w:r w:rsidR="00CB55C6" w:rsidRPr="00E974AF">
        <w:rPr>
          <w:rFonts w:ascii="Arial" w:hAnsi="Arial" w:cs="Arial"/>
          <w:lang w:val="fr-FR"/>
        </w:rPr>
        <w:t>.</w:t>
      </w:r>
    </w:p>
    <w:p w14:paraId="16364C4B" w14:textId="77777777" w:rsidR="00F17440" w:rsidRPr="00E974AF" w:rsidRDefault="00F17440" w:rsidP="00CB55C6">
      <w:pPr>
        <w:jc w:val="both"/>
        <w:rPr>
          <w:rFonts w:ascii="Arial" w:hAnsi="Arial" w:cs="Arial"/>
          <w:lang w:val="fr-FR"/>
        </w:rPr>
      </w:pPr>
    </w:p>
    <w:p w14:paraId="72446F4D" w14:textId="080B6BB9" w:rsidR="00674421" w:rsidRPr="005504FB" w:rsidRDefault="0002689D" w:rsidP="001F3D1D">
      <w:pPr>
        <w:jc w:val="both"/>
      </w:pPr>
      <w:r w:rsidRPr="00E974AF">
        <w:rPr>
          <w:rFonts w:ascii="Arial" w:hAnsi="Arial" w:cs="Arial"/>
          <w:lang w:val="fr-FR"/>
        </w:rPr>
        <w:t>À l’adresse courriel suivante :</w:t>
      </w:r>
      <w:r w:rsidR="005504FB" w:rsidRPr="00E974AF">
        <w:rPr>
          <w:rFonts w:ascii="Arial" w:hAnsi="Arial" w:cs="Arial"/>
          <w:lang w:val="fr-FR"/>
        </w:rPr>
        <w:t xml:space="preserve"> </w:t>
      </w:r>
      <w:r w:rsidR="00914BCC" w:rsidRPr="00E974AF">
        <w:rPr>
          <w:rFonts w:ascii="Arial" w:hAnsi="Arial" w:cs="Arial"/>
          <w:lang w:val="fr-FR"/>
        </w:rPr>
        <w:t>viepriveecapf@gmail.com</w:t>
      </w:r>
    </w:p>
    <w:p w14:paraId="519BC46F" w14:textId="466EC9EB" w:rsidR="00674421" w:rsidRPr="00674421" w:rsidRDefault="00674421" w:rsidP="001F3D1D">
      <w:pPr>
        <w:jc w:val="both"/>
        <w:rPr>
          <w:rFonts w:ascii="Arial" w:eastAsia="Times New Roman" w:hAnsi="Arial" w:cs="Arial"/>
          <w:lang w:eastAsia="fr-CA"/>
        </w:rPr>
      </w:pPr>
    </w:p>
    <w:p w14:paraId="3930A6AE" w14:textId="77777777" w:rsidR="00674421" w:rsidRPr="001F3D1D" w:rsidRDefault="00674421" w:rsidP="001F3D1D">
      <w:pPr>
        <w:jc w:val="both"/>
        <w:rPr>
          <w:rFonts w:ascii="Arial" w:hAnsi="Arial" w:cs="Arial"/>
        </w:rPr>
      </w:pPr>
    </w:p>
    <w:p w14:paraId="7A0C8B7A" w14:textId="77777777" w:rsidR="00A76859" w:rsidRPr="001F3D1D" w:rsidRDefault="00A76859" w:rsidP="001F3D1D">
      <w:pPr>
        <w:autoSpaceDE w:val="0"/>
        <w:autoSpaceDN w:val="0"/>
        <w:adjustRightInd w:val="0"/>
        <w:jc w:val="both"/>
        <w:rPr>
          <w:rFonts w:ascii="Arial" w:hAnsi="Arial" w:cs="Arial"/>
          <w:lang w:val="fr-FR"/>
        </w:rPr>
      </w:pPr>
    </w:p>
    <w:p w14:paraId="4F9076F2" w14:textId="77777777" w:rsidR="00A76859" w:rsidRPr="00531F4C" w:rsidRDefault="00A76859" w:rsidP="001F3D1D">
      <w:pPr>
        <w:jc w:val="both"/>
        <w:rPr>
          <w:rFonts w:ascii="Arial" w:hAnsi="Arial" w:cs="Arial"/>
        </w:rPr>
      </w:pPr>
    </w:p>
    <w:sectPr w:rsidR="00A76859" w:rsidRPr="00531F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4410" w14:textId="77777777" w:rsidR="006E2112" w:rsidRDefault="006E2112" w:rsidP="000B5EA8">
      <w:r>
        <w:separator/>
      </w:r>
    </w:p>
  </w:endnote>
  <w:endnote w:type="continuationSeparator" w:id="0">
    <w:p w14:paraId="68F5075F" w14:textId="77777777" w:rsidR="006E2112" w:rsidRDefault="006E2112" w:rsidP="000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773F" w14:textId="77777777" w:rsidR="00E974AF" w:rsidRDefault="00E974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AA22" w14:textId="77777777" w:rsidR="00E974AF" w:rsidRDefault="00E974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68E8" w14:textId="77777777" w:rsidR="00E974AF" w:rsidRDefault="00E974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1FACF" w14:textId="77777777" w:rsidR="006E2112" w:rsidRDefault="006E2112" w:rsidP="000B5EA8">
      <w:r>
        <w:separator/>
      </w:r>
    </w:p>
  </w:footnote>
  <w:footnote w:type="continuationSeparator" w:id="0">
    <w:p w14:paraId="6F68B204" w14:textId="77777777" w:rsidR="006E2112" w:rsidRDefault="006E2112" w:rsidP="000B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4C50" w14:textId="77777777" w:rsidR="00E974AF" w:rsidRDefault="00E974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13A2" w14:textId="2B5CA70A" w:rsidR="000B5EA8" w:rsidRDefault="00A7132F">
    <w:pPr>
      <w:pStyle w:val="En-tte"/>
      <w:jc w:val="right"/>
      <w:rPr>
        <w:color w:val="8496B0" w:themeColor="text2" w:themeTint="99"/>
      </w:rPr>
    </w:pPr>
    <w:r>
      <w:rPr>
        <w:noProof/>
        <w:lang w:eastAsia="fr-CA"/>
      </w:rPr>
      <w:drawing>
        <wp:anchor distT="0" distB="0" distL="114300" distR="114300" simplePos="0" relativeHeight="251661312" behindDoc="0" locked="0" layoutInCell="1" allowOverlap="1" wp14:anchorId="1C8106F2" wp14:editId="17F85E41">
          <wp:simplePos x="0" y="0"/>
          <wp:positionH relativeFrom="column">
            <wp:posOffset>-857250</wp:posOffset>
          </wp:positionH>
          <wp:positionV relativeFrom="paragraph">
            <wp:posOffset>-297180</wp:posOffset>
          </wp:positionV>
          <wp:extent cx="946626" cy="762000"/>
          <wp:effectExtent l="0" t="0" r="6350" b="0"/>
          <wp:wrapNone/>
          <wp:docPr id="1" name="Image 2" descr="Centre d'activités préscolaires et familial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entre d'activités préscolaires et familiales (1)"/>
                  <pic:cNvPicPr>
                    <a:picLocks noChangeAspect="1" noChangeArrowheads="1"/>
                  </pic:cNvPicPr>
                </pic:nvPicPr>
                <pic:blipFill>
                  <a:blip r:embed="rId1"/>
                  <a:stretch>
                    <a:fillRect/>
                  </a:stretch>
                </pic:blipFill>
                <pic:spPr bwMode="auto">
                  <a:xfrm>
                    <a:off x="0" y="0"/>
                    <a:ext cx="946626" cy="762000"/>
                  </a:xfrm>
                  <a:prstGeom prst="rect">
                    <a:avLst/>
                  </a:prstGeom>
                </pic:spPr>
              </pic:pic>
            </a:graphicData>
          </a:graphic>
          <wp14:sizeRelH relativeFrom="margin">
            <wp14:pctWidth>0</wp14:pctWidth>
          </wp14:sizeRelH>
          <wp14:sizeRelV relativeFrom="margin">
            <wp14:pctHeight>0</wp14:pctHeight>
          </wp14:sizeRelV>
        </wp:anchor>
      </w:drawing>
    </w:r>
  </w:p>
  <w:p w14:paraId="483D138B" w14:textId="1BBFF4C4" w:rsidR="000B5EA8" w:rsidRDefault="000B5EA8" w:rsidP="000B5EA8">
    <w:pPr>
      <w:pStyle w:val="En-tte"/>
      <w:jc w:val="center"/>
      <w:rPr>
        <w:color w:val="8496B0" w:themeColor="text2" w:themeTint="99"/>
      </w:rPr>
    </w:pPr>
  </w:p>
  <w:p w14:paraId="63020703" w14:textId="77777777" w:rsidR="00BC5AA8" w:rsidRDefault="00BC5AA8" w:rsidP="000B5EA8">
    <w:pPr>
      <w:pStyle w:val="En-tte"/>
      <w:jc w:val="center"/>
      <w:rPr>
        <w:color w:val="8496B0" w:themeColor="text2" w:themeTint="99"/>
      </w:rPr>
    </w:pPr>
  </w:p>
  <w:p w14:paraId="355DC389" w14:textId="1B7357A6" w:rsidR="000B5EA8" w:rsidRPr="000B5EA8" w:rsidRDefault="000B5EA8" w:rsidP="00BC5AA8">
    <w:pPr>
      <w:pStyle w:val="En-tte"/>
      <w:rPr>
        <w:color w:val="000000" w:themeColor="text1"/>
      </w:rPr>
    </w:pPr>
    <w:r w:rsidRPr="000B5EA8">
      <w:rPr>
        <w:color w:val="000000" w:themeColor="text1"/>
      </w:rPr>
      <w:t>POLITIQUE SUR LA CONFIDENTIALITÉ ET LA PROTECTION DES RENSEIGNEMENTS PERSONNELS</w:t>
    </w:r>
    <w:r>
      <w:rPr>
        <w:color w:val="000000" w:themeColor="text1"/>
      </w:rPr>
      <w:t xml:space="preserve"> </w:t>
    </w:r>
    <w:r w:rsidR="00532ECA">
      <w:rPr>
        <w:color w:val="000000" w:themeColor="text1"/>
      </w:rPr>
      <w:t>D</w:t>
    </w:r>
    <w:r w:rsidR="006B316A">
      <w:rPr>
        <w:color w:val="000000" w:themeColor="text1"/>
      </w:rPr>
      <w:t>U CAPF</w:t>
    </w:r>
    <w:r>
      <w:rPr>
        <w:color w:val="000000" w:themeColor="text1"/>
      </w:rPr>
      <w:t xml:space="preserve">                  </w:t>
    </w:r>
    <w:r w:rsidR="00BC5AA8">
      <w:rPr>
        <w:color w:val="000000" w:themeColor="text1"/>
      </w:rPr>
      <w:t xml:space="preserve">                                                                                         </w:t>
    </w:r>
  </w:p>
  <w:p w14:paraId="79FDCCCD" w14:textId="77777777" w:rsidR="00E974AF" w:rsidRDefault="00E974AF" w:rsidP="000B5EA8">
    <w:pPr>
      <w:pStyle w:val="En-tte"/>
      <w:rPr>
        <w:color w:val="8496B0" w:themeColor="text2" w:themeTint="99"/>
      </w:rPr>
    </w:pPr>
  </w:p>
  <w:p w14:paraId="7C20E29C" w14:textId="54960CBB" w:rsidR="000B5EA8" w:rsidRDefault="000B5EA8" w:rsidP="000B5EA8">
    <w:pPr>
      <w:pStyle w:val="En-tte"/>
      <w:rPr>
        <w:color w:val="000000" w:themeColor="text1"/>
      </w:rPr>
    </w:pPr>
    <w:r w:rsidRPr="00E974AF">
      <w:rPr>
        <w:color w:val="000000" w:themeColor="text1"/>
        <w:sz w:val="20"/>
      </w:rPr>
      <w:t xml:space="preserve">ÉMISE LE </w:t>
    </w:r>
    <w:r w:rsidR="00532ECA" w:rsidRPr="00E974AF">
      <w:rPr>
        <w:color w:val="000000" w:themeColor="text1"/>
        <w:sz w:val="20"/>
      </w:rPr>
      <w:t>1</w:t>
    </w:r>
    <w:r w:rsidR="004D18BF" w:rsidRPr="00E974AF">
      <w:rPr>
        <w:color w:val="000000" w:themeColor="text1"/>
        <w:sz w:val="20"/>
      </w:rPr>
      <w:t>1</w:t>
    </w:r>
    <w:r w:rsidRPr="00E974AF">
      <w:rPr>
        <w:color w:val="000000" w:themeColor="text1"/>
        <w:sz w:val="20"/>
      </w:rPr>
      <w:t xml:space="preserve"> </w:t>
    </w:r>
    <w:r w:rsidR="00C81BFD" w:rsidRPr="00E974AF">
      <w:rPr>
        <w:color w:val="000000" w:themeColor="text1"/>
        <w:sz w:val="20"/>
      </w:rPr>
      <w:t>OCTOBRE</w:t>
    </w:r>
    <w:r w:rsidRPr="00E974AF">
      <w:rPr>
        <w:color w:val="000000" w:themeColor="text1"/>
        <w:sz w:val="20"/>
      </w:rPr>
      <w:t xml:space="preserve"> 202</w:t>
    </w:r>
    <w:r w:rsidR="00C81BFD" w:rsidRPr="00E974AF">
      <w:rPr>
        <w:color w:val="000000" w:themeColor="text1"/>
        <w:sz w:val="20"/>
      </w:rPr>
      <w:t>3</w:t>
    </w:r>
    <w:r w:rsidRPr="00E974AF">
      <w:rPr>
        <w:color w:val="000000" w:themeColor="text1"/>
        <w:sz w:val="20"/>
      </w:rPr>
      <w:t xml:space="preserve"> </w:t>
    </w:r>
    <w:r w:rsidR="00E974AF" w:rsidRPr="00E974AF">
      <w:rPr>
        <w:color w:val="000000" w:themeColor="text1"/>
        <w:sz w:val="20"/>
      </w:rPr>
      <w:t xml:space="preserve">-révisée </w:t>
    </w:r>
    <w:proofErr w:type="spellStart"/>
    <w:r w:rsidR="00E974AF" w:rsidRPr="00E974AF">
      <w:rPr>
        <w:color w:val="000000" w:themeColor="text1"/>
        <w:sz w:val="20"/>
      </w:rPr>
      <w:t>déc</w:t>
    </w:r>
    <w:proofErr w:type="spellEnd"/>
    <w:r w:rsidR="00E974AF" w:rsidRPr="00E974AF">
      <w:rPr>
        <w:color w:val="000000" w:themeColor="text1"/>
        <w:sz w:val="20"/>
      </w:rPr>
      <w:t xml:space="preserve"> 2023</w:t>
    </w:r>
    <w:r w:rsidRPr="00E974AF">
      <w:rPr>
        <w:color w:val="000000" w:themeColor="text1"/>
        <w:sz w:val="20"/>
      </w:rPr>
      <w:t xml:space="preserve">                                                                              </w:t>
    </w:r>
    <w:r w:rsidR="00C81BFD" w:rsidRPr="00E974AF">
      <w:rPr>
        <w:color w:val="000000" w:themeColor="text1"/>
        <w:sz w:val="20"/>
      </w:rPr>
      <w:t xml:space="preserve"> </w:t>
    </w:r>
    <w:r w:rsidRPr="000B5EA8">
      <w:rPr>
        <w:color w:val="000000" w:themeColor="text1"/>
      </w:rPr>
      <w:t>P</w:t>
    </w:r>
    <w:r w:rsidR="00BC5AA8">
      <w:rPr>
        <w:color w:val="000000" w:themeColor="text1"/>
      </w:rPr>
      <w:t>AGE</w:t>
    </w:r>
    <w:r w:rsidRPr="000B5EA8">
      <w:rPr>
        <w:color w:val="000000" w:themeColor="text1"/>
      </w:rPr>
      <w:t xml:space="preserve"> </w:t>
    </w:r>
    <w:r w:rsidRPr="000B5EA8">
      <w:rPr>
        <w:color w:val="000000" w:themeColor="text1"/>
      </w:rPr>
      <w:fldChar w:fldCharType="begin"/>
    </w:r>
    <w:r w:rsidRPr="000B5EA8">
      <w:rPr>
        <w:color w:val="000000" w:themeColor="text1"/>
      </w:rPr>
      <w:instrText>PAGE   \* MERGEFORMAT</w:instrText>
    </w:r>
    <w:r w:rsidRPr="000B5EA8">
      <w:rPr>
        <w:color w:val="000000" w:themeColor="text1"/>
      </w:rPr>
      <w:fldChar w:fldCharType="separate"/>
    </w:r>
    <w:r w:rsidRPr="000B5EA8">
      <w:rPr>
        <w:color w:val="000000" w:themeColor="text1"/>
      </w:rPr>
      <w:t>2</w:t>
    </w:r>
    <w:r w:rsidRPr="000B5EA8">
      <w:rPr>
        <w:color w:val="000000" w:themeColor="text1"/>
      </w:rPr>
      <w:fldChar w:fldCharType="end"/>
    </w:r>
  </w:p>
  <w:p w14:paraId="11170692" w14:textId="7F8E5813" w:rsidR="00BC5AA8" w:rsidRPr="000B5EA8" w:rsidRDefault="00BC5AA8" w:rsidP="000B5EA8">
    <w:pPr>
      <w:pStyle w:val="En-tte"/>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2D5D53B" wp14:editId="30AFE383">
              <wp:simplePos x="0" y="0"/>
              <wp:positionH relativeFrom="column">
                <wp:posOffset>-160506</wp:posOffset>
              </wp:positionH>
              <wp:positionV relativeFrom="paragraph">
                <wp:posOffset>140213</wp:posOffset>
              </wp:positionV>
              <wp:extent cx="5904108" cy="0"/>
              <wp:effectExtent l="0" t="0" r="14605" b="12700"/>
              <wp:wrapNone/>
              <wp:docPr id="2" name="Connecteur droit 2"/>
              <wp:cNvGraphicFramePr/>
              <a:graphic xmlns:a="http://schemas.openxmlformats.org/drawingml/2006/main">
                <a:graphicData uri="http://schemas.microsoft.com/office/word/2010/wordprocessingShape">
                  <wps:wsp>
                    <wps:cNvCnPr/>
                    <wps:spPr>
                      <a:xfrm>
                        <a:off x="0" y="0"/>
                        <a:ext cx="5904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9CF741"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1.05pt" to="45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H+mAEAAIgDAAAOAAAAZHJzL2Uyb0RvYy54bWysU9uO0zAQfUfiHyy/0yQrQB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" strokecolor="black [3200]" strokeweight=".5pt">
              <v:stroke joinstyle="miter"/>
            </v:line>
          </w:pict>
        </mc:Fallback>
      </mc:AlternateContent>
    </w:r>
  </w:p>
  <w:p w14:paraId="63EE290C" w14:textId="77777777" w:rsidR="000B5EA8" w:rsidRDefault="000B5E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BDE" w14:textId="77777777" w:rsidR="00E974AF" w:rsidRDefault="00E974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71E2"/>
    <w:multiLevelType w:val="multilevel"/>
    <w:tmpl w:val="9D08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22B86"/>
    <w:multiLevelType w:val="hybridMultilevel"/>
    <w:tmpl w:val="504492A0"/>
    <w:lvl w:ilvl="0" w:tplc="DA7080D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6BE4E0A"/>
    <w:multiLevelType w:val="hybridMultilevel"/>
    <w:tmpl w:val="53C64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8776660"/>
    <w:multiLevelType w:val="hybridMultilevel"/>
    <w:tmpl w:val="62E21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57"/>
    <w:rsid w:val="0002689D"/>
    <w:rsid w:val="000324CE"/>
    <w:rsid w:val="00032CA7"/>
    <w:rsid w:val="000330B0"/>
    <w:rsid w:val="00045E78"/>
    <w:rsid w:val="00052C72"/>
    <w:rsid w:val="00080047"/>
    <w:rsid w:val="0008360C"/>
    <w:rsid w:val="00090E96"/>
    <w:rsid w:val="000B5EA8"/>
    <w:rsid w:val="000C2F6D"/>
    <w:rsid w:val="000C740B"/>
    <w:rsid w:val="000D0248"/>
    <w:rsid w:val="000D5ADA"/>
    <w:rsid w:val="001041DF"/>
    <w:rsid w:val="001164AC"/>
    <w:rsid w:val="00141874"/>
    <w:rsid w:val="001447E5"/>
    <w:rsid w:val="0015787B"/>
    <w:rsid w:val="00160EF2"/>
    <w:rsid w:val="00170A2E"/>
    <w:rsid w:val="00177824"/>
    <w:rsid w:val="00191963"/>
    <w:rsid w:val="001A01FF"/>
    <w:rsid w:val="001A3F7B"/>
    <w:rsid w:val="001C4290"/>
    <w:rsid w:val="001C5009"/>
    <w:rsid w:val="001D08AB"/>
    <w:rsid w:val="001E2356"/>
    <w:rsid w:val="001F3D1D"/>
    <w:rsid w:val="00217DAF"/>
    <w:rsid w:val="0023447B"/>
    <w:rsid w:val="002420FC"/>
    <w:rsid w:val="002704E6"/>
    <w:rsid w:val="00276AAC"/>
    <w:rsid w:val="0028071B"/>
    <w:rsid w:val="00286966"/>
    <w:rsid w:val="002A01FA"/>
    <w:rsid w:val="002B0E57"/>
    <w:rsid w:val="002B0ECC"/>
    <w:rsid w:val="00300256"/>
    <w:rsid w:val="003016EF"/>
    <w:rsid w:val="003270F1"/>
    <w:rsid w:val="00350162"/>
    <w:rsid w:val="00351EC3"/>
    <w:rsid w:val="0035365E"/>
    <w:rsid w:val="003663F1"/>
    <w:rsid w:val="00370EFC"/>
    <w:rsid w:val="003A2CF8"/>
    <w:rsid w:val="003A7AAF"/>
    <w:rsid w:val="00403E92"/>
    <w:rsid w:val="00411AD1"/>
    <w:rsid w:val="00434C07"/>
    <w:rsid w:val="00444CA9"/>
    <w:rsid w:val="00447E33"/>
    <w:rsid w:val="0045038E"/>
    <w:rsid w:val="004800B8"/>
    <w:rsid w:val="00483D31"/>
    <w:rsid w:val="0049444D"/>
    <w:rsid w:val="00496E42"/>
    <w:rsid w:val="004C440C"/>
    <w:rsid w:val="004D18BF"/>
    <w:rsid w:val="004D2F21"/>
    <w:rsid w:val="004D61C3"/>
    <w:rsid w:val="004D793D"/>
    <w:rsid w:val="00531F4C"/>
    <w:rsid w:val="00532ECA"/>
    <w:rsid w:val="0054621F"/>
    <w:rsid w:val="005504FB"/>
    <w:rsid w:val="00563AE7"/>
    <w:rsid w:val="005719EB"/>
    <w:rsid w:val="00591752"/>
    <w:rsid w:val="00594538"/>
    <w:rsid w:val="005A7C6D"/>
    <w:rsid w:val="005F0BBC"/>
    <w:rsid w:val="00665C8F"/>
    <w:rsid w:val="00673935"/>
    <w:rsid w:val="00674421"/>
    <w:rsid w:val="00675EF6"/>
    <w:rsid w:val="00683A8B"/>
    <w:rsid w:val="006B316A"/>
    <w:rsid w:val="006E1FB2"/>
    <w:rsid w:val="006E2112"/>
    <w:rsid w:val="00703F26"/>
    <w:rsid w:val="0071451D"/>
    <w:rsid w:val="007206F9"/>
    <w:rsid w:val="00726274"/>
    <w:rsid w:val="00747737"/>
    <w:rsid w:val="00793947"/>
    <w:rsid w:val="008134DC"/>
    <w:rsid w:val="008233A5"/>
    <w:rsid w:val="008359E4"/>
    <w:rsid w:val="008470FF"/>
    <w:rsid w:val="00861849"/>
    <w:rsid w:val="00872260"/>
    <w:rsid w:val="008912CF"/>
    <w:rsid w:val="008C5EAE"/>
    <w:rsid w:val="008C69A3"/>
    <w:rsid w:val="008D1200"/>
    <w:rsid w:val="00914BCC"/>
    <w:rsid w:val="00946511"/>
    <w:rsid w:val="009466B7"/>
    <w:rsid w:val="009A63AA"/>
    <w:rsid w:val="009E08DC"/>
    <w:rsid w:val="009E5C19"/>
    <w:rsid w:val="009E759E"/>
    <w:rsid w:val="00A7132F"/>
    <w:rsid w:val="00A76859"/>
    <w:rsid w:val="00AA1DA8"/>
    <w:rsid w:val="00AC70D0"/>
    <w:rsid w:val="00AD433F"/>
    <w:rsid w:val="00AD4AF5"/>
    <w:rsid w:val="00AE7348"/>
    <w:rsid w:val="00AF6245"/>
    <w:rsid w:val="00AF6FBC"/>
    <w:rsid w:val="00B11C2F"/>
    <w:rsid w:val="00B416E2"/>
    <w:rsid w:val="00B57EB4"/>
    <w:rsid w:val="00B60CA6"/>
    <w:rsid w:val="00B65333"/>
    <w:rsid w:val="00B940D6"/>
    <w:rsid w:val="00BC5AA8"/>
    <w:rsid w:val="00BD560C"/>
    <w:rsid w:val="00BE345A"/>
    <w:rsid w:val="00BE3B3A"/>
    <w:rsid w:val="00C23C47"/>
    <w:rsid w:val="00C314D9"/>
    <w:rsid w:val="00C444FB"/>
    <w:rsid w:val="00C54FB8"/>
    <w:rsid w:val="00C62FBB"/>
    <w:rsid w:val="00C71C78"/>
    <w:rsid w:val="00C743E7"/>
    <w:rsid w:val="00C81BFD"/>
    <w:rsid w:val="00C94F9D"/>
    <w:rsid w:val="00CA5B5D"/>
    <w:rsid w:val="00CB55C6"/>
    <w:rsid w:val="00CC0B2D"/>
    <w:rsid w:val="00CC22CF"/>
    <w:rsid w:val="00CE2C50"/>
    <w:rsid w:val="00CE5C0F"/>
    <w:rsid w:val="00D1005E"/>
    <w:rsid w:val="00D3368B"/>
    <w:rsid w:val="00D350C1"/>
    <w:rsid w:val="00D4423E"/>
    <w:rsid w:val="00D6118A"/>
    <w:rsid w:val="00D658D4"/>
    <w:rsid w:val="00DB0EBA"/>
    <w:rsid w:val="00DC3353"/>
    <w:rsid w:val="00DE7AFC"/>
    <w:rsid w:val="00E04A83"/>
    <w:rsid w:val="00E071A0"/>
    <w:rsid w:val="00E15005"/>
    <w:rsid w:val="00E34B1E"/>
    <w:rsid w:val="00E36CA7"/>
    <w:rsid w:val="00E51C9E"/>
    <w:rsid w:val="00E859BC"/>
    <w:rsid w:val="00E974AF"/>
    <w:rsid w:val="00EA3713"/>
    <w:rsid w:val="00EF056A"/>
    <w:rsid w:val="00EF6B6F"/>
    <w:rsid w:val="00F0682D"/>
    <w:rsid w:val="00F12184"/>
    <w:rsid w:val="00F17440"/>
    <w:rsid w:val="00F303CA"/>
    <w:rsid w:val="00F409D3"/>
    <w:rsid w:val="00F4134F"/>
    <w:rsid w:val="00F47088"/>
    <w:rsid w:val="00F71819"/>
    <w:rsid w:val="00F74546"/>
    <w:rsid w:val="00F8362B"/>
    <w:rsid w:val="00FB7679"/>
    <w:rsid w:val="00FC29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3463"/>
  <w15:chartTrackingRefBased/>
  <w15:docId w15:val="{38385D32-04F9-FD4E-B93C-5B960091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0B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F0B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F0BB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Titre2"/>
    <w:next w:val="Titre2"/>
    <w:autoRedefine/>
    <w:uiPriority w:val="39"/>
    <w:unhideWhenUsed/>
    <w:qFormat/>
    <w:rsid w:val="005F0BBC"/>
    <w:pPr>
      <w:keepNext w:val="0"/>
      <w:keepLines w:val="0"/>
      <w:spacing w:before="0"/>
      <w:ind w:left="240"/>
      <w:outlineLvl w:val="9"/>
    </w:pPr>
    <w:rPr>
      <w:rFonts w:asciiTheme="minorHAnsi" w:eastAsiaTheme="minorHAnsi" w:hAnsiTheme="minorHAnsi" w:cstheme="minorHAnsi"/>
      <w:smallCaps/>
      <w:color w:val="auto"/>
      <w:sz w:val="20"/>
      <w:szCs w:val="20"/>
    </w:rPr>
  </w:style>
  <w:style w:type="character" w:customStyle="1" w:styleId="Titre2Car">
    <w:name w:val="Titre 2 Car"/>
    <w:basedOn w:val="Policepardfaut"/>
    <w:link w:val="Titre2"/>
    <w:uiPriority w:val="9"/>
    <w:rsid w:val="005F0BBC"/>
    <w:rPr>
      <w:rFonts w:asciiTheme="majorHAnsi" w:eastAsiaTheme="majorEastAsia" w:hAnsiTheme="majorHAnsi" w:cstheme="majorBidi"/>
      <w:color w:val="2F5496" w:themeColor="accent1" w:themeShade="BF"/>
      <w:sz w:val="26"/>
      <w:szCs w:val="26"/>
    </w:rPr>
  </w:style>
  <w:style w:type="paragraph" w:styleId="TM1">
    <w:name w:val="toc 1"/>
    <w:basedOn w:val="Titre1"/>
    <w:next w:val="Titre1"/>
    <w:autoRedefine/>
    <w:uiPriority w:val="39"/>
    <w:unhideWhenUsed/>
    <w:qFormat/>
    <w:rsid w:val="005F0BBC"/>
    <w:pPr>
      <w:keepNext w:val="0"/>
      <w:keepLines w:val="0"/>
      <w:spacing w:before="120" w:after="120"/>
      <w:outlineLvl w:val="9"/>
    </w:pPr>
    <w:rPr>
      <w:rFonts w:asciiTheme="minorHAnsi" w:eastAsiaTheme="minorHAnsi" w:hAnsiTheme="minorHAnsi" w:cstheme="minorHAnsi"/>
      <w:b/>
      <w:bCs/>
      <w:caps/>
      <w:color w:val="auto"/>
      <w:sz w:val="20"/>
      <w:szCs w:val="20"/>
    </w:rPr>
  </w:style>
  <w:style w:type="character" w:customStyle="1" w:styleId="Titre1Car">
    <w:name w:val="Titre 1 Car"/>
    <w:basedOn w:val="Policepardfaut"/>
    <w:link w:val="Titre1"/>
    <w:uiPriority w:val="9"/>
    <w:rsid w:val="005F0BBC"/>
    <w:rPr>
      <w:rFonts w:asciiTheme="majorHAnsi" w:eastAsiaTheme="majorEastAsia" w:hAnsiTheme="majorHAnsi" w:cstheme="majorBidi"/>
      <w:color w:val="2F5496" w:themeColor="accent1" w:themeShade="BF"/>
      <w:sz w:val="32"/>
      <w:szCs w:val="32"/>
    </w:rPr>
  </w:style>
  <w:style w:type="paragraph" w:styleId="TM3">
    <w:name w:val="toc 3"/>
    <w:basedOn w:val="Titre3"/>
    <w:next w:val="Titre3"/>
    <w:autoRedefine/>
    <w:uiPriority w:val="39"/>
    <w:unhideWhenUsed/>
    <w:qFormat/>
    <w:rsid w:val="005F0BBC"/>
    <w:pPr>
      <w:keepNext w:val="0"/>
      <w:keepLines w:val="0"/>
      <w:spacing w:before="0"/>
      <w:ind w:left="480"/>
      <w:outlineLvl w:val="9"/>
    </w:pPr>
    <w:rPr>
      <w:rFonts w:asciiTheme="minorHAnsi" w:eastAsiaTheme="minorHAnsi" w:hAnsiTheme="minorHAnsi" w:cstheme="minorHAnsi"/>
      <w:i/>
      <w:iCs/>
      <w:color w:val="auto"/>
      <w:sz w:val="20"/>
      <w:szCs w:val="20"/>
    </w:rPr>
  </w:style>
  <w:style w:type="character" w:customStyle="1" w:styleId="Titre3Car">
    <w:name w:val="Titre 3 Car"/>
    <w:basedOn w:val="Policepardfaut"/>
    <w:link w:val="Titre3"/>
    <w:uiPriority w:val="9"/>
    <w:semiHidden/>
    <w:rsid w:val="005F0BBC"/>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DB0EBA"/>
    <w:pPr>
      <w:spacing w:before="100" w:beforeAutospacing="1" w:after="100" w:afterAutospacing="1"/>
    </w:pPr>
    <w:rPr>
      <w:rFonts w:ascii="Times New Roman" w:eastAsia="Times New Roman" w:hAnsi="Times New Roman" w:cs="Times New Roman"/>
      <w:lang w:eastAsia="fr-CA"/>
    </w:rPr>
  </w:style>
  <w:style w:type="paragraph" w:styleId="Paragraphedeliste">
    <w:name w:val="List Paragraph"/>
    <w:basedOn w:val="Normal"/>
    <w:uiPriority w:val="34"/>
    <w:qFormat/>
    <w:rsid w:val="001D08AB"/>
    <w:pPr>
      <w:ind w:left="720"/>
      <w:contextualSpacing/>
    </w:pPr>
  </w:style>
  <w:style w:type="paragraph" w:styleId="En-tte">
    <w:name w:val="header"/>
    <w:basedOn w:val="Normal"/>
    <w:link w:val="En-tteCar"/>
    <w:uiPriority w:val="99"/>
    <w:unhideWhenUsed/>
    <w:rsid w:val="000B5EA8"/>
    <w:pPr>
      <w:tabs>
        <w:tab w:val="center" w:pos="4320"/>
        <w:tab w:val="right" w:pos="8640"/>
      </w:tabs>
    </w:pPr>
  </w:style>
  <w:style w:type="character" w:customStyle="1" w:styleId="En-tteCar">
    <w:name w:val="En-tête Car"/>
    <w:basedOn w:val="Policepardfaut"/>
    <w:link w:val="En-tte"/>
    <w:uiPriority w:val="99"/>
    <w:rsid w:val="000B5EA8"/>
  </w:style>
  <w:style w:type="paragraph" w:styleId="Pieddepage">
    <w:name w:val="footer"/>
    <w:basedOn w:val="Normal"/>
    <w:link w:val="PieddepageCar"/>
    <w:uiPriority w:val="99"/>
    <w:unhideWhenUsed/>
    <w:rsid w:val="000B5EA8"/>
    <w:pPr>
      <w:tabs>
        <w:tab w:val="center" w:pos="4320"/>
        <w:tab w:val="right" w:pos="8640"/>
      </w:tabs>
    </w:pPr>
  </w:style>
  <w:style w:type="character" w:customStyle="1" w:styleId="PieddepageCar">
    <w:name w:val="Pied de page Car"/>
    <w:basedOn w:val="Policepardfaut"/>
    <w:link w:val="Pieddepage"/>
    <w:uiPriority w:val="99"/>
    <w:rsid w:val="000B5EA8"/>
  </w:style>
  <w:style w:type="paragraph" w:styleId="En-ttedetabledesmatires">
    <w:name w:val="TOC Heading"/>
    <w:basedOn w:val="Titre1"/>
    <w:next w:val="Normal"/>
    <w:uiPriority w:val="39"/>
    <w:unhideWhenUsed/>
    <w:qFormat/>
    <w:rsid w:val="00E36CA7"/>
    <w:pPr>
      <w:spacing w:before="480" w:line="276" w:lineRule="auto"/>
      <w:outlineLvl w:val="9"/>
    </w:pPr>
    <w:rPr>
      <w:b/>
      <w:bCs/>
      <w:sz w:val="28"/>
      <w:szCs w:val="28"/>
      <w:lang w:eastAsia="fr-CA"/>
    </w:rPr>
  </w:style>
  <w:style w:type="paragraph" w:styleId="TM4">
    <w:name w:val="toc 4"/>
    <w:basedOn w:val="Normal"/>
    <w:next w:val="Normal"/>
    <w:autoRedefine/>
    <w:uiPriority w:val="39"/>
    <w:semiHidden/>
    <w:unhideWhenUsed/>
    <w:rsid w:val="00E36CA7"/>
    <w:pPr>
      <w:ind w:left="720"/>
    </w:pPr>
    <w:rPr>
      <w:rFonts w:cstheme="minorHAnsi"/>
      <w:sz w:val="18"/>
      <w:szCs w:val="18"/>
    </w:rPr>
  </w:style>
  <w:style w:type="paragraph" w:styleId="TM5">
    <w:name w:val="toc 5"/>
    <w:basedOn w:val="Normal"/>
    <w:next w:val="Normal"/>
    <w:autoRedefine/>
    <w:uiPriority w:val="39"/>
    <w:semiHidden/>
    <w:unhideWhenUsed/>
    <w:rsid w:val="00E36CA7"/>
    <w:pPr>
      <w:ind w:left="960"/>
    </w:pPr>
    <w:rPr>
      <w:rFonts w:cstheme="minorHAnsi"/>
      <w:sz w:val="18"/>
      <w:szCs w:val="18"/>
    </w:rPr>
  </w:style>
  <w:style w:type="paragraph" w:styleId="TM6">
    <w:name w:val="toc 6"/>
    <w:basedOn w:val="Normal"/>
    <w:next w:val="Normal"/>
    <w:autoRedefine/>
    <w:uiPriority w:val="39"/>
    <w:semiHidden/>
    <w:unhideWhenUsed/>
    <w:rsid w:val="00E36CA7"/>
    <w:pPr>
      <w:ind w:left="1200"/>
    </w:pPr>
    <w:rPr>
      <w:rFonts w:cstheme="minorHAnsi"/>
      <w:sz w:val="18"/>
      <w:szCs w:val="18"/>
    </w:rPr>
  </w:style>
  <w:style w:type="paragraph" w:styleId="TM7">
    <w:name w:val="toc 7"/>
    <w:basedOn w:val="Normal"/>
    <w:next w:val="Normal"/>
    <w:autoRedefine/>
    <w:uiPriority w:val="39"/>
    <w:semiHidden/>
    <w:unhideWhenUsed/>
    <w:rsid w:val="00E36CA7"/>
    <w:pPr>
      <w:ind w:left="1440"/>
    </w:pPr>
    <w:rPr>
      <w:rFonts w:cstheme="minorHAnsi"/>
      <w:sz w:val="18"/>
      <w:szCs w:val="18"/>
    </w:rPr>
  </w:style>
  <w:style w:type="paragraph" w:styleId="TM8">
    <w:name w:val="toc 8"/>
    <w:basedOn w:val="Normal"/>
    <w:next w:val="Normal"/>
    <w:autoRedefine/>
    <w:uiPriority w:val="39"/>
    <w:semiHidden/>
    <w:unhideWhenUsed/>
    <w:rsid w:val="00E36CA7"/>
    <w:pPr>
      <w:ind w:left="1680"/>
    </w:pPr>
    <w:rPr>
      <w:rFonts w:cstheme="minorHAnsi"/>
      <w:sz w:val="18"/>
      <w:szCs w:val="18"/>
    </w:rPr>
  </w:style>
  <w:style w:type="paragraph" w:styleId="TM9">
    <w:name w:val="toc 9"/>
    <w:basedOn w:val="Normal"/>
    <w:next w:val="Normal"/>
    <w:autoRedefine/>
    <w:uiPriority w:val="39"/>
    <w:semiHidden/>
    <w:unhideWhenUsed/>
    <w:rsid w:val="00E36CA7"/>
    <w:pPr>
      <w:ind w:left="1920"/>
    </w:pPr>
    <w:rPr>
      <w:rFonts w:cstheme="minorHAnsi"/>
      <w:sz w:val="18"/>
      <w:szCs w:val="18"/>
    </w:rPr>
  </w:style>
  <w:style w:type="character" w:styleId="Lienhypertexte">
    <w:name w:val="Hyperlink"/>
    <w:basedOn w:val="Policepardfaut"/>
    <w:uiPriority w:val="99"/>
    <w:unhideWhenUsed/>
    <w:rsid w:val="00286966"/>
    <w:rPr>
      <w:color w:val="0563C1" w:themeColor="hyperlink"/>
      <w:u w:val="single"/>
    </w:rPr>
  </w:style>
  <w:style w:type="character" w:styleId="Mentionnonrsolue">
    <w:name w:val="Unresolved Mention"/>
    <w:basedOn w:val="Policepardfaut"/>
    <w:uiPriority w:val="99"/>
    <w:semiHidden/>
    <w:unhideWhenUsed/>
    <w:rsid w:val="0055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288">
      <w:bodyDiv w:val="1"/>
      <w:marLeft w:val="0"/>
      <w:marRight w:val="0"/>
      <w:marTop w:val="0"/>
      <w:marBottom w:val="0"/>
      <w:divBdr>
        <w:top w:val="none" w:sz="0" w:space="0" w:color="auto"/>
        <w:left w:val="none" w:sz="0" w:space="0" w:color="auto"/>
        <w:bottom w:val="none" w:sz="0" w:space="0" w:color="auto"/>
        <w:right w:val="none" w:sz="0" w:space="0" w:color="auto"/>
      </w:divBdr>
    </w:div>
    <w:div w:id="123086396">
      <w:bodyDiv w:val="1"/>
      <w:marLeft w:val="0"/>
      <w:marRight w:val="0"/>
      <w:marTop w:val="0"/>
      <w:marBottom w:val="0"/>
      <w:divBdr>
        <w:top w:val="none" w:sz="0" w:space="0" w:color="auto"/>
        <w:left w:val="none" w:sz="0" w:space="0" w:color="auto"/>
        <w:bottom w:val="none" w:sz="0" w:space="0" w:color="auto"/>
        <w:right w:val="none" w:sz="0" w:space="0" w:color="auto"/>
      </w:divBdr>
    </w:div>
    <w:div w:id="266349567">
      <w:bodyDiv w:val="1"/>
      <w:marLeft w:val="0"/>
      <w:marRight w:val="0"/>
      <w:marTop w:val="0"/>
      <w:marBottom w:val="0"/>
      <w:divBdr>
        <w:top w:val="none" w:sz="0" w:space="0" w:color="auto"/>
        <w:left w:val="none" w:sz="0" w:space="0" w:color="auto"/>
        <w:bottom w:val="none" w:sz="0" w:space="0" w:color="auto"/>
        <w:right w:val="none" w:sz="0" w:space="0" w:color="auto"/>
      </w:divBdr>
    </w:div>
    <w:div w:id="274286210">
      <w:bodyDiv w:val="1"/>
      <w:marLeft w:val="0"/>
      <w:marRight w:val="0"/>
      <w:marTop w:val="0"/>
      <w:marBottom w:val="0"/>
      <w:divBdr>
        <w:top w:val="none" w:sz="0" w:space="0" w:color="auto"/>
        <w:left w:val="none" w:sz="0" w:space="0" w:color="auto"/>
        <w:bottom w:val="none" w:sz="0" w:space="0" w:color="auto"/>
        <w:right w:val="none" w:sz="0" w:space="0" w:color="auto"/>
      </w:divBdr>
    </w:div>
    <w:div w:id="336273409">
      <w:bodyDiv w:val="1"/>
      <w:marLeft w:val="0"/>
      <w:marRight w:val="0"/>
      <w:marTop w:val="0"/>
      <w:marBottom w:val="0"/>
      <w:divBdr>
        <w:top w:val="none" w:sz="0" w:space="0" w:color="auto"/>
        <w:left w:val="none" w:sz="0" w:space="0" w:color="auto"/>
        <w:bottom w:val="none" w:sz="0" w:space="0" w:color="auto"/>
        <w:right w:val="none" w:sz="0" w:space="0" w:color="auto"/>
      </w:divBdr>
    </w:div>
    <w:div w:id="375665285">
      <w:bodyDiv w:val="1"/>
      <w:marLeft w:val="0"/>
      <w:marRight w:val="0"/>
      <w:marTop w:val="0"/>
      <w:marBottom w:val="0"/>
      <w:divBdr>
        <w:top w:val="none" w:sz="0" w:space="0" w:color="auto"/>
        <w:left w:val="none" w:sz="0" w:space="0" w:color="auto"/>
        <w:bottom w:val="none" w:sz="0" w:space="0" w:color="auto"/>
        <w:right w:val="none" w:sz="0" w:space="0" w:color="auto"/>
      </w:divBdr>
    </w:div>
    <w:div w:id="398675800">
      <w:bodyDiv w:val="1"/>
      <w:marLeft w:val="0"/>
      <w:marRight w:val="0"/>
      <w:marTop w:val="0"/>
      <w:marBottom w:val="0"/>
      <w:divBdr>
        <w:top w:val="none" w:sz="0" w:space="0" w:color="auto"/>
        <w:left w:val="none" w:sz="0" w:space="0" w:color="auto"/>
        <w:bottom w:val="none" w:sz="0" w:space="0" w:color="auto"/>
        <w:right w:val="none" w:sz="0" w:space="0" w:color="auto"/>
      </w:divBdr>
    </w:div>
    <w:div w:id="440606597">
      <w:bodyDiv w:val="1"/>
      <w:marLeft w:val="0"/>
      <w:marRight w:val="0"/>
      <w:marTop w:val="0"/>
      <w:marBottom w:val="0"/>
      <w:divBdr>
        <w:top w:val="none" w:sz="0" w:space="0" w:color="auto"/>
        <w:left w:val="none" w:sz="0" w:space="0" w:color="auto"/>
        <w:bottom w:val="none" w:sz="0" w:space="0" w:color="auto"/>
        <w:right w:val="none" w:sz="0" w:space="0" w:color="auto"/>
      </w:divBdr>
    </w:div>
    <w:div w:id="463348877">
      <w:bodyDiv w:val="1"/>
      <w:marLeft w:val="0"/>
      <w:marRight w:val="0"/>
      <w:marTop w:val="0"/>
      <w:marBottom w:val="0"/>
      <w:divBdr>
        <w:top w:val="none" w:sz="0" w:space="0" w:color="auto"/>
        <w:left w:val="none" w:sz="0" w:space="0" w:color="auto"/>
        <w:bottom w:val="none" w:sz="0" w:space="0" w:color="auto"/>
        <w:right w:val="none" w:sz="0" w:space="0" w:color="auto"/>
      </w:divBdr>
    </w:div>
    <w:div w:id="522323984">
      <w:bodyDiv w:val="1"/>
      <w:marLeft w:val="0"/>
      <w:marRight w:val="0"/>
      <w:marTop w:val="0"/>
      <w:marBottom w:val="0"/>
      <w:divBdr>
        <w:top w:val="none" w:sz="0" w:space="0" w:color="auto"/>
        <w:left w:val="none" w:sz="0" w:space="0" w:color="auto"/>
        <w:bottom w:val="none" w:sz="0" w:space="0" w:color="auto"/>
        <w:right w:val="none" w:sz="0" w:space="0" w:color="auto"/>
      </w:divBdr>
    </w:div>
    <w:div w:id="540747483">
      <w:bodyDiv w:val="1"/>
      <w:marLeft w:val="0"/>
      <w:marRight w:val="0"/>
      <w:marTop w:val="0"/>
      <w:marBottom w:val="0"/>
      <w:divBdr>
        <w:top w:val="none" w:sz="0" w:space="0" w:color="auto"/>
        <w:left w:val="none" w:sz="0" w:space="0" w:color="auto"/>
        <w:bottom w:val="none" w:sz="0" w:space="0" w:color="auto"/>
        <w:right w:val="none" w:sz="0" w:space="0" w:color="auto"/>
      </w:divBdr>
    </w:div>
    <w:div w:id="565141281">
      <w:bodyDiv w:val="1"/>
      <w:marLeft w:val="0"/>
      <w:marRight w:val="0"/>
      <w:marTop w:val="0"/>
      <w:marBottom w:val="0"/>
      <w:divBdr>
        <w:top w:val="none" w:sz="0" w:space="0" w:color="auto"/>
        <w:left w:val="none" w:sz="0" w:space="0" w:color="auto"/>
        <w:bottom w:val="none" w:sz="0" w:space="0" w:color="auto"/>
        <w:right w:val="none" w:sz="0" w:space="0" w:color="auto"/>
      </w:divBdr>
    </w:div>
    <w:div w:id="746416345">
      <w:bodyDiv w:val="1"/>
      <w:marLeft w:val="0"/>
      <w:marRight w:val="0"/>
      <w:marTop w:val="0"/>
      <w:marBottom w:val="0"/>
      <w:divBdr>
        <w:top w:val="none" w:sz="0" w:space="0" w:color="auto"/>
        <w:left w:val="none" w:sz="0" w:space="0" w:color="auto"/>
        <w:bottom w:val="none" w:sz="0" w:space="0" w:color="auto"/>
        <w:right w:val="none" w:sz="0" w:space="0" w:color="auto"/>
      </w:divBdr>
    </w:div>
    <w:div w:id="771903197">
      <w:bodyDiv w:val="1"/>
      <w:marLeft w:val="0"/>
      <w:marRight w:val="0"/>
      <w:marTop w:val="0"/>
      <w:marBottom w:val="0"/>
      <w:divBdr>
        <w:top w:val="none" w:sz="0" w:space="0" w:color="auto"/>
        <w:left w:val="none" w:sz="0" w:space="0" w:color="auto"/>
        <w:bottom w:val="none" w:sz="0" w:space="0" w:color="auto"/>
        <w:right w:val="none" w:sz="0" w:space="0" w:color="auto"/>
      </w:divBdr>
    </w:div>
    <w:div w:id="833300639">
      <w:bodyDiv w:val="1"/>
      <w:marLeft w:val="0"/>
      <w:marRight w:val="0"/>
      <w:marTop w:val="0"/>
      <w:marBottom w:val="0"/>
      <w:divBdr>
        <w:top w:val="none" w:sz="0" w:space="0" w:color="auto"/>
        <w:left w:val="none" w:sz="0" w:space="0" w:color="auto"/>
        <w:bottom w:val="none" w:sz="0" w:space="0" w:color="auto"/>
        <w:right w:val="none" w:sz="0" w:space="0" w:color="auto"/>
      </w:divBdr>
    </w:div>
    <w:div w:id="838539309">
      <w:bodyDiv w:val="1"/>
      <w:marLeft w:val="0"/>
      <w:marRight w:val="0"/>
      <w:marTop w:val="0"/>
      <w:marBottom w:val="0"/>
      <w:divBdr>
        <w:top w:val="none" w:sz="0" w:space="0" w:color="auto"/>
        <w:left w:val="none" w:sz="0" w:space="0" w:color="auto"/>
        <w:bottom w:val="none" w:sz="0" w:space="0" w:color="auto"/>
        <w:right w:val="none" w:sz="0" w:space="0" w:color="auto"/>
      </w:divBdr>
    </w:div>
    <w:div w:id="946161685">
      <w:bodyDiv w:val="1"/>
      <w:marLeft w:val="0"/>
      <w:marRight w:val="0"/>
      <w:marTop w:val="0"/>
      <w:marBottom w:val="0"/>
      <w:divBdr>
        <w:top w:val="none" w:sz="0" w:space="0" w:color="auto"/>
        <w:left w:val="none" w:sz="0" w:space="0" w:color="auto"/>
        <w:bottom w:val="none" w:sz="0" w:space="0" w:color="auto"/>
        <w:right w:val="none" w:sz="0" w:space="0" w:color="auto"/>
      </w:divBdr>
    </w:div>
    <w:div w:id="974287756">
      <w:bodyDiv w:val="1"/>
      <w:marLeft w:val="0"/>
      <w:marRight w:val="0"/>
      <w:marTop w:val="0"/>
      <w:marBottom w:val="0"/>
      <w:divBdr>
        <w:top w:val="none" w:sz="0" w:space="0" w:color="auto"/>
        <w:left w:val="none" w:sz="0" w:space="0" w:color="auto"/>
        <w:bottom w:val="none" w:sz="0" w:space="0" w:color="auto"/>
        <w:right w:val="none" w:sz="0" w:space="0" w:color="auto"/>
      </w:divBdr>
    </w:div>
    <w:div w:id="994604134">
      <w:bodyDiv w:val="1"/>
      <w:marLeft w:val="0"/>
      <w:marRight w:val="0"/>
      <w:marTop w:val="0"/>
      <w:marBottom w:val="0"/>
      <w:divBdr>
        <w:top w:val="none" w:sz="0" w:space="0" w:color="auto"/>
        <w:left w:val="none" w:sz="0" w:space="0" w:color="auto"/>
        <w:bottom w:val="none" w:sz="0" w:space="0" w:color="auto"/>
        <w:right w:val="none" w:sz="0" w:space="0" w:color="auto"/>
      </w:divBdr>
    </w:div>
    <w:div w:id="1096096825">
      <w:bodyDiv w:val="1"/>
      <w:marLeft w:val="0"/>
      <w:marRight w:val="0"/>
      <w:marTop w:val="0"/>
      <w:marBottom w:val="0"/>
      <w:divBdr>
        <w:top w:val="none" w:sz="0" w:space="0" w:color="auto"/>
        <w:left w:val="none" w:sz="0" w:space="0" w:color="auto"/>
        <w:bottom w:val="none" w:sz="0" w:space="0" w:color="auto"/>
        <w:right w:val="none" w:sz="0" w:space="0" w:color="auto"/>
      </w:divBdr>
    </w:div>
    <w:div w:id="1148285262">
      <w:bodyDiv w:val="1"/>
      <w:marLeft w:val="0"/>
      <w:marRight w:val="0"/>
      <w:marTop w:val="0"/>
      <w:marBottom w:val="0"/>
      <w:divBdr>
        <w:top w:val="none" w:sz="0" w:space="0" w:color="auto"/>
        <w:left w:val="none" w:sz="0" w:space="0" w:color="auto"/>
        <w:bottom w:val="none" w:sz="0" w:space="0" w:color="auto"/>
        <w:right w:val="none" w:sz="0" w:space="0" w:color="auto"/>
      </w:divBdr>
    </w:div>
    <w:div w:id="1252424978">
      <w:bodyDiv w:val="1"/>
      <w:marLeft w:val="0"/>
      <w:marRight w:val="0"/>
      <w:marTop w:val="0"/>
      <w:marBottom w:val="0"/>
      <w:divBdr>
        <w:top w:val="none" w:sz="0" w:space="0" w:color="auto"/>
        <w:left w:val="none" w:sz="0" w:space="0" w:color="auto"/>
        <w:bottom w:val="none" w:sz="0" w:space="0" w:color="auto"/>
        <w:right w:val="none" w:sz="0" w:space="0" w:color="auto"/>
      </w:divBdr>
    </w:div>
    <w:div w:id="1341548248">
      <w:bodyDiv w:val="1"/>
      <w:marLeft w:val="0"/>
      <w:marRight w:val="0"/>
      <w:marTop w:val="0"/>
      <w:marBottom w:val="0"/>
      <w:divBdr>
        <w:top w:val="none" w:sz="0" w:space="0" w:color="auto"/>
        <w:left w:val="none" w:sz="0" w:space="0" w:color="auto"/>
        <w:bottom w:val="none" w:sz="0" w:space="0" w:color="auto"/>
        <w:right w:val="none" w:sz="0" w:space="0" w:color="auto"/>
      </w:divBdr>
    </w:div>
    <w:div w:id="1353914426">
      <w:bodyDiv w:val="1"/>
      <w:marLeft w:val="0"/>
      <w:marRight w:val="0"/>
      <w:marTop w:val="0"/>
      <w:marBottom w:val="0"/>
      <w:divBdr>
        <w:top w:val="none" w:sz="0" w:space="0" w:color="auto"/>
        <w:left w:val="none" w:sz="0" w:space="0" w:color="auto"/>
        <w:bottom w:val="none" w:sz="0" w:space="0" w:color="auto"/>
        <w:right w:val="none" w:sz="0" w:space="0" w:color="auto"/>
      </w:divBdr>
    </w:div>
    <w:div w:id="1423915157">
      <w:bodyDiv w:val="1"/>
      <w:marLeft w:val="0"/>
      <w:marRight w:val="0"/>
      <w:marTop w:val="0"/>
      <w:marBottom w:val="0"/>
      <w:divBdr>
        <w:top w:val="none" w:sz="0" w:space="0" w:color="auto"/>
        <w:left w:val="none" w:sz="0" w:space="0" w:color="auto"/>
        <w:bottom w:val="none" w:sz="0" w:space="0" w:color="auto"/>
        <w:right w:val="none" w:sz="0" w:space="0" w:color="auto"/>
      </w:divBdr>
    </w:div>
    <w:div w:id="1478720799">
      <w:bodyDiv w:val="1"/>
      <w:marLeft w:val="0"/>
      <w:marRight w:val="0"/>
      <w:marTop w:val="0"/>
      <w:marBottom w:val="0"/>
      <w:divBdr>
        <w:top w:val="none" w:sz="0" w:space="0" w:color="auto"/>
        <w:left w:val="none" w:sz="0" w:space="0" w:color="auto"/>
        <w:bottom w:val="none" w:sz="0" w:space="0" w:color="auto"/>
        <w:right w:val="none" w:sz="0" w:space="0" w:color="auto"/>
      </w:divBdr>
    </w:div>
    <w:div w:id="1529292164">
      <w:bodyDiv w:val="1"/>
      <w:marLeft w:val="0"/>
      <w:marRight w:val="0"/>
      <w:marTop w:val="0"/>
      <w:marBottom w:val="0"/>
      <w:divBdr>
        <w:top w:val="none" w:sz="0" w:space="0" w:color="auto"/>
        <w:left w:val="none" w:sz="0" w:space="0" w:color="auto"/>
        <w:bottom w:val="none" w:sz="0" w:space="0" w:color="auto"/>
        <w:right w:val="none" w:sz="0" w:space="0" w:color="auto"/>
      </w:divBdr>
    </w:div>
    <w:div w:id="1556966281">
      <w:bodyDiv w:val="1"/>
      <w:marLeft w:val="0"/>
      <w:marRight w:val="0"/>
      <w:marTop w:val="0"/>
      <w:marBottom w:val="0"/>
      <w:divBdr>
        <w:top w:val="none" w:sz="0" w:space="0" w:color="auto"/>
        <w:left w:val="none" w:sz="0" w:space="0" w:color="auto"/>
        <w:bottom w:val="none" w:sz="0" w:space="0" w:color="auto"/>
        <w:right w:val="none" w:sz="0" w:space="0" w:color="auto"/>
      </w:divBdr>
    </w:div>
    <w:div w:id="1587959104">
      <w:bodyDiv w:val="1"/>
      <w:marLeft w:val="0"/>
      <w:marRight w:val="0"/>
      <w:marTop w:val="0"/>
      <w:marBottom w:val="0"/>
      <w:divBdr>
        <w:top w:val="none" w:sz="0" w:space="0" w:color="auto"/>
        <w:left w:val="none" w:sz="0" w:space="0" w:color="auto"/>
        <w:bottom w:val="none" w:sz="0" w:space="0" w:color="auto"/>
        <w:right w:val="none" w:sz="0" w:space="0" w:color="auto"/>
      </w:divBdr>
    </w:div>
    <w:div w:id="1630626218">
      <w:bodyDiv w:val="1"/>
      <w:marLeft w:val="0"/>
      <w:marRight w:val="0"/>
      <w:marTop w:val="0"/>
      <w:marBottom w:val="0"/>
      <w:divBdr>
        <w:top w:val="none" w:sz="0" w:space="0" w:color="auto"/>
        <w:left w:val="none" w:sz="0" w:space="0" w:color="auto"/>
        <w:bottom w:val="none" w:sz="0" w:space="0" w:color="auto"/>
        <w:right w:val="none" w:sz="0" w:space="0" w:color="auto"/>
      </w:divBdr>
    </w:div>
    <w:div w:id="1635284736">
      <w:bodyDiv w:val="1"/>
      <w:marLeft w:val="0"/>
      <w:marRight w:val="0"/>
      <w:marTop w:val="0"/>
      <w:marBottom w:val="0"/>
      <w:divBdr>
        <w:top w:val="none" w:sz="0" w:space="0" w:color="auto"/>
        <w:left w:val="none" w:sz="0" w:space="0" w:color="auto"/>
        <w:bottom w:val="none" w:sz="0" w:space="0" w:color="auto"/>
        <w:right w:val="none" w:sz="0" w:space="0" w:color="auto"/>
      </w:divBdr>
    </w:div>
    <w:div w:id="1701468343">
      <w:bodyDiv w:val="1"/>
      <w:marLeft w:val="0"/>
      <w:marRight w:val="0"/>
      <w:marTop w:val="0"/>
      <w:marBottom w:val="0"/>
      <w:divBdr>
        <w:top w:val="none" w:sz="0" w:space="0" w:color="auto"/>
        <w:left w:val="none" w:sz="0" w:space="0" w:color="auto"/>
        <w:bottom w:val="none" w:sz="0" w:space="0" w:color="auto"/>
        <w:right w:val="none" w:sz="0" w:space="0" w:color="auto"/>
      </w:divBdr>
    </w:div>
    <w:div w:id="1752044127">
      <w:bodyDiv w:val="1"/>
      <w:marLeft w:val="0"/>
      <w:marRight w:val="0"/>
      <w:marTop w:val="0"/>
      <w:marBottom w:val="0"/>
      <w:divBdr>
        <w:top w:val="none" w:sz="0" w:space="0" w:color="auto"/>
        <w:left w:val="none" w:sz="0" w:space="0" w:color="auto"/>
        <w:bottom w:val="none" w:sz="0" w:space="0" w:color="auto"/>
        <w:right w:val="none" w:sz="0" w:space="0" w:color="auto"/>
      </w:divBdr>
    </w:div>
    <w:div w:id="1855873727">
      <w:bodyDiv w:val="1"/>
      <w:marLeft w:val="0"/>
      <w:marRight w:val="0"/>
      <w:marTop w:val="0"/>
      <w:marBottom w:val="0"/>
      <w:divBdr>
        <w:top w:val="none" w:sz="0" w:space="0" w:color="auto"/>
        <w:left w:val="none" w:sz="0" w:space="0" w:color="auto"/>
        <w:bottom w:val="none" w:sz="0" w:space="0" w:color="auto"/>
        <w:right w:val="none" w:sz="0" w:space="0" w:color="auto"/>
      </w:divBdr>
    </w:div>
    <w:div w:id="1909421378">
      <w:bodyDiv w:val="1"/>
      <w:marLeft w:val="0"/>
      <w:marRight w:val="0"/>
      <w:marTop w:val="0"/>
      <w:marBottom w:val="0"/>
      <w:divBdr>
        <w:top w:val="none" w:sz="0" w:space="0" w:color="auto"/>
        <w:left w:val="none" w:sz="0" w:space="0" w:color="auto"/>
        <w:bottom w:val="none" w:sz="0" w:space="0" w:color="auto"/>
        <w:right w:val="none" w:sz="0" w:space="0" w:color="auto"/>
      </w:divBdr>
    </w:div>
    <w:div w:id="1942564781">
      <w:bodyDiv w:val="1"/>
      <w:marLeft w:val="0"/>
      <w:marRight w:val="0"/>
      <w:marTop w:val="0"/>
      <w:marBottom w:val="0"/>
      <w:divBdr>
        <w:top w:val="none" w:sz="0" w:space="0" w:color="auto"/>
        <w:left w:val="none" w:sz="0" w:space="0" w:color="auto"/>
        <w:bottom w:val="none" w:sz="0" w:space="0" w:color="auto"/>
        <w:right w:val="none" w:sz="0" w:space="0" w:color="auto"/>
      </w:divBdr>
    </w:div>
    <w:div w:id="21473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FF50-BCFB-493E-A6BE-3CBF6A04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1208</Words>
  <Characters>6646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Olmos</dc:creator>
  <cp:keywords/>
  <dc:description/>
  <cp:lastModifiedBy>gestion</cp:lastModifiedBy>
  <cp:revision>4</cp:revision>
  <cp:lastPrinted>2023-11-22T15:53:00Z</cp:lastPrinted>
  <dcterms:created xsi:type="dcterms:W3CDTF">2023-12-21T14:58:00Z</dcterms:created>
  <dcterms:modified xsi:type="dcterms:W3CDTF">2024-01-09T14:45:00Z</dcterms:modified>
</cp:coreProperties>
</file>